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055F" w14:textId="785F3957" w:rsidR="0045441F" w:rsidRPr="00F30CB7" w:rsidRDefault="005A0AD7" w:rsidP="005A0AD7">
      <w:pPr>
        <w:spacing w:after="0"/>
        <w:jc w:val="center"/>
        <w:rPr>
          <w:rFonts w:cstheme="minorHAnsi"/>
          <w:b/>
          <w:bCs/>
          <w:sz w:val="36"/>
          <w:szCs w:val="36"/>
          <w:lang w:val="en-GB"/>
        </w:rPr>
      </w:pPr>
      <w:bookmarkStart w:id="0" w:name="_GoBack"/>
      <w:bookmarkEnd w:id="0"/>
      <w:r w:rsidRPr="00F30CB7">
        <w:rPr>
          <w:noProof/>
          <w:color w:val="2E5395"/>
          <w:sz w:val="36"/>
          <w:szCs w:val="36"/>
          <w:lang w:val="en-US"/>
        </w:rPr>
        <w:drawing>
          <wp:inline distT="0" distB="0" distL="0" distR="0" wp14:anchorId="1C95CEAE" wp14:editId="3A26ADC5">
            <wp:extent cx="2935114" cy="129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28" cy="130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E103" w14:textId="5024286D" w:rsidR="005A0AD7" w:rsidRPr="00F30CB7" w:rsidRDefault="005A0AD7" w:rsidP="00397B03">
      <w:pPr>
        <w:spacing w:after="0"/>
        <w:rPr>
          <w:color w:val="2E5395"/>
          <w:sz w:val="36"/>
          <w:szCs w:val="36"/>
          <w:lang w:val="en-GB"/>
        </w:rPr>
      </w:pPr>
      <w:r w:rsidRPr="00F30CB7">
        <w:rPr>
          <w:color w:val="2E5395"/>
          <w:sz w:val="36"/>
          <w:szCs w:val="36"/>
          <w:lang w:val="en-GB"/>
        </w:rPr>
        <w:t xml:space="preserve">For </w:t>
      </w:r>
      <w:r w:rsidR="001B18F6">
        <w:rPr>
          <w:color w:val="2E5395"/>
          <w:sz w:val="36"/>
          <w:szCs w:val="36"/>
          <w:lang w:val="en-GB"/>
        </w:rPr>
        <w:t>Council review</w:t>
      </w:r>
    </w:p>
    <w:p w14:paraId="45FA5073" w14:textId="767F77C3" w:rsidR="00397B03" w:rsidRPr="00352D81" w:rsidRDefault="0006065C" w:rsidP="00352D81">
      <w:pPr>
        <w:spacing w:after="0"/>
        <w:rPr>
          <w:rFonts w:ascii="Arial" w:hAnsi="Arial" w:cs="Arial"/>
          <w:sz w:val="56"/>
          <w:szCs w:val="56"/>
          <w:lang w:val="en-GB"/>
        </w:rPr>
      </w:pPr>
      <w:r w:rsidRPr="00F30CB7">
        <w:rPr>
          <w:rFonts w:ascii="Arial" w:hAnsi="Arial" w:cs="Arial"/>
          <w:sz w:val="56"/>
          <w:szCs w:val="56"/>
          <w:lang w:val="en-GB"/>
        </w:rPr>
        <w:t xml:space="preserve">Implementing the </w:t>
      </w:r>
      <w:r w:rsidR="00F01B2C" w:rsidRPr="00F30CB7">
        <w:rPr>
          <w:rFonts w:ascii="Arial" w:hAnsi="Arial" w:cs="Arial"/>
          <w:sz w:val="56"/>
          <w:szCs w:val="56"/>
          <w:lang w:val="en-GB"/>
        </w:rPr>
        <w:t xml:space="preserve">Academy’s </w:t>
      </w:r>
      <w:r w:rsidRPr="00F30CB7">
        <w:rPr>
          <w:rFonts w:ascii="Arial" w:hAnsi="Arial" w:cs="Arial"/>
          <w:sz w:val="56"/>
          <w:szCs w:val="56"/>
          <w:lang w:val="en-GB"/>
        </w:rPr>
        <w:t>strategic direction</w:t>
      </w:r>
      <w:r w:rsidR="00352D81">
        <w:rPr>
          <w:rFonts w:ascii="Arial" w:hAnsi="Arial" w:cs="Arial"/>
          <w:sz w:val="56"/>
          <w:szCs w:val="56"/>
          <w:lang w:val="en-GB"/>
        </w:rPr>
        <w:t>s</w:t>
      </w:r>
    </w:p>
    <w:p w14:paraId="558BBF1E" w14:textId="77777777" w:rsidR="002F6364" w:rsidRPr="00F30CB7" w:rsidRDefault="002F6364" w:rsidP="00375972">
      <w:pPr>
        <w:spacing w:after="0" w:line="240" w:lineRule="auto"/>
        <w:contextualSpacing/>
        <w:rPr>
          <w:rFonts w:cstheme="minorHAnsi"/>
          <w:b/>
          <w:bCs/>
          <w:sz w:val="36"/>
          <w:szCs w:val="36"/>
          <w:lang w:val="en-GB"/>
        </w:rPr>
      </w:pPr>
    </w:p>
    <w:p w14:paraId="6ADA22B8" w14:textId="2F6F2745" w:rsidR="008516EF" w:rsidRPr="00A5027D" w:rsidRDefault="00263A9A" w:rsidP="008516EF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n-GB"/>
        </w:rPr>
      </w:pPr>
      <w:r w:rsidRPr="00A5027D">
        <w:rPr>
          <w:rFonts w:cstheme="minorHAnsi"/>
          <w:b/>
          <w:bCs/>
          <w:sz w:val="28"/>
          <w:szCs w:val="28"/>
          <w:lang w:val="en-GB"/>
        </w:rPr>
        <w:t>Introduction</w:t>
      </w:r>
      <w:r w:rsidR="00ED13AE" w:rsidRPr="00A5027D">
        <w:rPr>
          <w:rFonts w:cstheme="minorHAnsi"/>
          <w:b/>
          <w:bCs/>
          <w:sz w:val="28"/>
          <w:szCs w:val="28"/>
          <w:lang w:val="en-GB"/>
        </w:rPr>
        <w:t xml:space="preserve"> </w:t>
      </w:r>
    </w:p>
    <w:p w14:paraId="7FF7EC3D" w14:textId="5358A641" w:rsidR="004D55E7" w:rsidRDefault="005A42F4" w:rsidP="006D2872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Following up on Board approval of the Academy’s major governance parameters, this </w:t>
      </w:r>
      <w:r>
        <w:rPr>
          <w:rFonts w:cstheme="minorHAnsi"/>
          <w:sz w:val="28"/>
          <w:szCs w:val="28"/>
          <w:lang w:val="en-GB"/>
        </w:rPr>
        <w:t>document</w:t>
      </w:r>
      <w:r w:rsidRPr="00A5027D">
        <w:rPr>
          <w:rFonts w:cstheme="minorHAnsi"/>
          <w:sz w:val="28"/>
          <w:szCs w:val="28"/>
          <w:lang w:val="en-GB"/>
        </w:rPr>
        <w:t xml:space="preserve"> </w:t>
      </w:r>
      <w:r>
        <w:rPr>
          <w:rFonts w:cstheme="minorHAnsi"/>
          <w:sz w:val="28"/>
          <w:szCs w:val="28"/>
          <w:lang w:val="en-GB"/>
        </w:rPr>
        <w:t xml:space="preserve">articulates </w:t>
      </w:r>
      <w:r w:rsidRPr="00A5027D">
        <w:rPr>
          <w:rFonts w:cstheme="minorHAnsi"/>
          <w:sz w:val="28"/>
          <w:szCs w:val="28"/>
          <w:lang w:val="en-GB"/>
        </w:rPr>
        <w:t>a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A5027D">
        <w:rPr>
          <w:rFonts w:cstheme="minorHAnsi"/>
          <w:sz w:val="28"/>
          <w:szCs w:val="28"/>
          <w:lang w:val="en-GB"/>
        </w:rPr>
        <w:t>strategic management</w:t>
      </w:r>
      <w:r>
        <w:rPr>
          <w:rFonts w:cstheme="minorHAnsi"/>
          <w:sz w:val="28"/>
          <w:szCs w:val="28"/>
          <w:lang w:val="en-GB"/>
        </w:rPr>
        <w:t xml:space="preserve"> framework</w:t>
      </w:r>
      <w:r w:rsidRPr="00A5027D">
        <w:rPr>
          <w:rFonts w:cstheme="minorHAnsi"/>
          <w:sz w:val="28"/>
          <w:szCs w:val="28"/>
          <w:lang w:val="en-GB"/>
        </w:rPr>
        <w:t xml:space="preserve">, designed </w:t>
      </w:r>
      <w:r w:rsidRPr="00A5027D">
        <w:rPr>
          <w:rFonts w:cstheme="minorHAnsi"/>
          <w:i/>
          <w:iCs/>
          <w:sz w:val="28"/>
          <w:szCs w:val="28"/>
          <w:lang w:val="en-GB"/>
        </w:rPr>
        <w:t>inter alia</w:t>
      </w:r>
      <w:r w:rsidRPr="00A5027D">
        <w:rPr>
          <w:rFonts w:cstheme="minorHAnsi"/>
          <w:sz w:val="28"/>
          <w:szCs w:val="28"/>
          <w:lang w:val="en-GB"/>
        </w:rPr>
        <w:t xml:space="preserve"> to inform the draft Constitution of the Academy.</w:t>
      </w:r>
      <w:r w:rsidR="008D7FCD">
        <w:rPr>
          <w:rFonts w:cstheme="minorHAnsi"/>
          <w:sz w:val="28"/>
          <w:szCs w:val="28"/>
          <w:lang w:val="en-GB"/>
        </w:rPr>
        <w:t xml:space="preserve"> </w:t>
      </w:r>
      <w:r w:rsidR="0004438E">
        <w:rPr>
          <w:rFonts w:cstheme="minorHAnsi"/>
          <w:sz w:val="28"/>
          <w:szCs w:val="28"/>
        </w:rPr>
        <w:t xml:space="preserve">Grounded in the broad-based deliberations that led to the endorsement of a Global Evaluation Agenda, the Academy </w:t>
      </w:r>
      <w:r w:rsidR="0004438E">
        <w:rPr>
          <w:rFonts w:cstheme="minorHAnsi"/>
          <w:sz w:val="28"/>
          <w:szCs w:val="28"/>
          <w:lang w:val="en-GB"/>
        </w:rPr>
        <w:t xml:space="preserve">is committed to </w:t>
      </w:r>
      <w:r w:rsidR="0004438E" w:rsidRPr="00A5027D">
        <w:rPr>
          <w:rFonts w:cstheme="minorHAnsi"/>
          <w:sz w:val="28"/>
          <w:szCs w:val="28"/>
          <w:lang w:val="en-GB"/>
        </w:rPr>
        <w:t>the vision of Agenda 2030, the Sustainable Development Goals, and the Paris Agreement</w:t>
      </w:r>
      <w:r w:rsidR="0004438E">
        <w:rPr>
          <w:rFonts w:cstheme="minorHAnsi"/>
          <w:sz w:val="28"/>
          <w:szCs w:val="28"/>
          <w:lang w:val="en-GB"/>
        </w:rPr>
        <w:t xml:space="preserve">. </w:t>
      </w:r>
      <w:r w:rsidR="004D55E7">
        <w:rPr>
          <w:rFonts w:cstheme="minorHAnsi"/>
          <w:sz w:val="28"/>
          <w:szCs w:val="28"/>
          <w:lang w:val="en-GB"/>
        </w:rPr>
        <w:t xml:space="preserve">It </w:t>
      </w:r>
      <w:r w:rsidR="008D7FCD">
        <w:rPr>
          <w:rFonts w:cstheme="minorHAnsi"/>
          <w:sz w:val="28"/>
          <w:szCs w:val="28"/>
          <w:lang w:val="en-GB"/>
        </w:rPr>
        <w:t xml:space="preserve">is </w:t>
      </w:r>
      <w:r w:rsidR="008D7FCD" w:rsidRPr="00A5027D">
        <w:rPr>
          <w:rFonts w:cstheme="minorHAnsi"/>
          <w:sz w:val="28"/>
          <w:szCs w:val="28"/>
          <w:lang w:val="en-GB"/>
        </w:rPr>
        <w:t>dedicated to evaluation transformation, creativity, innovation, and excellence.</w:t>
      </w:r>
      <w:r w:rsidR="008D7FCD">
        <w:rPr>
          <w:rFonts w:cstheme="minorHAnsi"/>
          <w:sz w:val="28"/>
          <w:szCs w:val="28"/>
          <w:lang w:val="en-GB"/>
        </w:rPr>
        <w:t xml:space="preserve"> </w:t>
      </w:r>
    </w:p>
    <w:p w14:paraId="23875F07" w14:textId="2517FFB5" w:rsidR="00BB7681" w:rsidRPr="00A5027D" w:rsidRDefault="00AE1143" w:rsidP="006D2872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First and foremost, the </w:t>
      </w:r>
      <w:r w:rsidR="004D55E7">
        <w:rPr>
          <w:rFonts w:cstheme="minorHAnsi"/>
          <w:sz w:val="28"/>
          <w:szCs w:val="28"/>
          <w:lang w:val="en-GB"/>
        </w:rPr>
        <w:t xml:space="preserve">Academy </w:t>
      </w:r>
      <w:r w:rsidR="00A70A19">
        <w:rPr>
          <w:rFonts w:cstheme="minorHAnsi"/>
          <w:sz w:val="28"/>
          <w:szCs w:val="28"/>
          <w:lang w:val="en-GB"/>
        </w:rPr>
        <w:t xml:space="preserve">embraces </w:t>
      </w:r>
      <w:r w:rsidR="00A70A19" w:rsidRPr="00A5027D">
        <w:rPr>
          <w:rFonts w:cstheme="minorHAnsi"/>
          <w:sz w:val="28"/>
          <w:szCs w:val="28"/>
          <w:lang w:val="en-US"/>
        </w:rPr>
        <w:t xml:space="preserve">evaluation transformation towards </w:t>
      </w:r>
      <w:r w:rsidR="00A70A19" w:rsidRPr="00A5027D">
        <w:rPr>
          <w:rFonts w:cstheme="minorHAnsi"/>
          <w:sz w:val="28"/>
          <w:szCs w:val="28"/>
        </w:rPr>
        <w:t xml:space="preserve">(i) respect and care for the community of life; (ii) ecological integrity; (iii) social and economic justice; and (iv) </w:t>
      </w:r>
      <w:r w:rsidR="004F281F" w:rsidRPr="00A5027D">
        <w:rPr>
          <w:rFonts w:cstheme="minorHAnsi"/>
          <w:sz w:val="28"/>
          <w:szCs w:val="28"/>
        </w:rPr>
        <w:t>democr</w:t>
      </w:r>
      <w:r w:rsidR="004F281F">
        <w:rPr>
          <w:rFonts w:cstheme="minorHAnsi"/>
          <w:sz w:val="28"/>
          <w:szCs w:val="28"/>
        </w:rPr>
        <w:t>atic values</w:t>
      </w:r>
      <w:r w:rsidR="00A70A19" w:rsidRPr="00A5027D">
        <w:rPr>
          <w:rFonts w:cstheme="minorHAnsi"/>
          <w:sz w:val="28"/>
          <w:szCs w:val="28"/>
        </w:rPr>
        <w:t>, non-violence, and peace.</w:t>
      </w:r>
      <w:r>
        <w:rPr>
          <w:rFonts w:cstheme="minorHAnsi"/>
          <w:sz w:val="28"/>
          <w:szCs w:val="28"/>
        </w:rPr>
        <w:t xml:space="preserve"> </w:t>
      </w:r>
      <w:r w:rsidR="00A70A19">
        <w:rPr>
          <w:rFonts w:cstheme="minorHAnsi"/>
          <w:sz w:val="28"/>
          <w:szCs w:val="28"/>
          <w:lang w:val="en-GB"/>
        </w:rPr>
        <w:t>Th</w:t>
      </w:r>
      <w:r w:rsidR="00D66EBF">
        <w:rPr>
          <w:rFonts w:cstheme="minorHAnsi"/>
          <w:sz w:val="28"/>
          <w:szCs w:val="28"/>
          <w:lang w:val="en-GB"/>
        </w:rPr>
        <w:t>us, th</w:t>
      </w:r>
      <w:r w:rsidR="00A70A19">
        <w:rPr>
          <w:rFonts w:cstheme="minorHAnsi"/>
          <w:sz w:val="28"/>
          <w:szCs w:val="28"/>
          <w:lang w:val="en-GB"/>
        </w:rPr>
        <w:t xml:space="preserve">e Academy </w:t>
      </w:r>
      <w:r w:rsidR="008516EF" w:rsidRPr="00A5027D">
        <w:rPr>
          <w:rFonts w:cstheme="minorHAnsi"/>
          <w:sz w:val="28"/>
          <w:szCs w:val="28"/>
          <w:lang w:val="en-GB"/>
        </w:rPr>
        <w:t xml:space="preserve">aspires to make transdisciplinary, value-driven evaluation play an influential role in the promotion of </w:t>
      </w:r>
      <w:r w:rsidR="00040D56">
        <w:rPr>
          <w:rFonts w:cstheme="minorHAnsi"/>
          <w:sz w:val="28"/>
          <w:szCs w:val="28"/>
          <w:lang w:val="en-GB"/>
        </w:rPr>
        <w:t xml:space="preserve">good governance, </w:t>
      </w:r>
      <w:r w:rsidR="006D2872" w:rsidRPr="00A5027D">
        <w:rPr>
          <w:rFonts w:cstheme="minorHAnsi"/>
          <w:sz w:val="28"/>
          <w:szCs w:val="28"/>
          <w:lang w:val="en-GB"/>
        </w:rPr>
        <w:t>g</w:t>
      </w:r>
      <w:r w:rsidR="008516EF" w:rsidRPr="00A5027D">
        <w:rPr>
          <w:rFonts w:cstheme="minorHAnsi"/>
          <w:sz w:val="28"/>
          <w:szCs w:val="28"/>
          <w:lang w:val="en-GB"/>
        </w:rPr>
        <w:t>lobal justice</w:t>
      </w:r>
      <w:r w:rsidR="0050208B">
        <w:rPr>
          <w:rFonts w:cstheme="minorHAnsi"/>
          <w:sz w:val="28"/>
          <w:szCs w:val="28"/>
          <w:lang w:val="en-GB"/>
        </w:rPr>
        <w:t xml:space="preserve">, </w:t>
      </w:r>
      <w:r w:rsidR="008516EF" w:rsidRPr="00A5027D">
        <w:rPr>
          <w:rFonts w:cstheme="minorHAnsi"/>
          <w:sz w:val="28"/>
          <w:szCs w:val="28"/>
          <w:lang w:val="en-GB"/>
        </w:rPr>
        <w:t>social, economic</w:t>
      </w:r>
      <w:r w:rsidR="006D2872" w:rsidRPr="00A5027D">
        <w:rPr>
          <w:rFonts w:cstheme="minorHAnsi"/>
          <w:sz w:val="28"/>
          <w:szCs w:val="28"/>
          <w:lang w:val="en-GB"/>
        </w:rPr>
        <w:t>,</w:t>
      </w:r>
      <w:r w:rsidR="008516EF" w:rsidRPr="00A5027D">
        <w:rPr>
          <w:rFonts w:cstheme="minorHAnsi"/>
          <w:sz w:val="28"/>
          <w:szCs w:val="28"/>
          <w:lang w:val="en-GB"/>
        </w:rPr>
        <w:t xml:space="preserve"> and environmental</w:t>
      </w:r>
      <w:r w:rsidR="004F281F">
        <w:rPr>
          <w:rFonts w:cstheme="minorHAnsi"/>
          <w:sz w:val="28"/>
          <w:szCs w:val="28"/>
          <w:lang w:val="en-GB"/>
        </w:rPr>
        <w:t>ly</w:t>
      </w:r>
      <w:r w:rsidR="008516EF" w:rsidRPr="00A5027D">
        <w:rPr>
          <w:rFonts w:cstheme="minorHAnsi"/>
          <w:sz w:val="28"/>
          <w:szCs w:val="28"/>
          <w:lang w:val="en-GB"/>
        </w:rPr>
        <w:t xml:space="preserve"> </w:t>
      </w:r>
      <w:r w:rsidR="004F281F" w:rsidRPr="00A5027D">
        <w:rPr>
          <w:rFonts w:cstheme="minorHAnsi"/>
          <w:sz w:val="28"/>
          <w:szCs w:val="28"/>
          <w:lang w:val="en-GB"/>
        </w:rPr>
        <w:t>sustainab</w:t>
      </w:r>
      <w:r w:rsidR="004F281F">
        <w:rPr>
          <w:rFonts w:cstheme="minorHAnsi"/>
          <w:sz w:val="28"/>
          <w:szCs w:val="28"/>
          <w:lang w:val="en-GB"/>
        </w:rPr>
        <w:t>le living</w:t>
      </w:r>
      <w:r w:rsidR="001A2E7F">
        <w:rPr>
          <w:rFonts w:cstheme="minorHAnsi"/>
          <w:sz w:val="28"/>
          <w:szCs w:val="28"/>
          <w:lang w:val="en-GB"/>
        </w:rPr>
        <w:t xml:space="preserve">. </w:t>
      </w:r>
    </w:p>
    <w:p w14:paraId="6DA74B5A" w14:textId="24E51D10" w:rsidR="00374C59" w:rsidRPr="00A5027D" w:rsidRDefault="00D330C9" w:rsidP="00374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A5027D">
        <w:rPr>
          <w:rFonts w:asciiTheme="minorHAnsi" w:hAnsiTheme="minorHAnsi" w:cstheme="minorHAnsi"/>
          <w:b/>
          <w:bCs/>
          <w:sz w:val="28"/>
          <w:szCs w:val="28"/>
          <w:lang w:val="en-GB"/>
        </w:rPr>
        <w:t>Strategic directions</w:t>
      </w:r>
    </w:p>
    <w:p w14:paraId="0347BBAE" w14:textId="34FF69DC" w:rsidR="00D330C9" w:rsidRPr="009151EC" w:rsidRDefault="002A028E" w:rsidP="009151EC">
      <w:pPr>
        <w:spacing w:line="240" w:lineRule="auto"/>
        <w:rPr>
          <w:rFonts w:cstheme="minorHAnsi"/>
          <w:b/>
          <w:bCs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The Academy </w:t>
      </w:r>
      <w:r w:rsidR="008955CE" w:rsidRPr="00A5027D">
        <w:rPr>
          <w:rFonts w:cstheme="minorHAnsi"/>
          <w:sz w:val="28"/>
          <w:szCs w:val="28"/>
          <w:lang w:val="en-GB"/>
        </w:rPr>
        <w:t xml:space="preserve">is </w:t>
      </w:r>
      <w:r w:rsidR="004F281F">
        <w:rPr>
          <w:rFonts w:cstheme="minorHAnsi"/>
          <w:sz w:val="28"/>
          <w:szCs w:val="28"/>
          <w:lang w:val="en-GB"/>
        </w:rPr>
        <w:t xml:space="preserve">committed to making a difference toward a more just </w:t>
      </w:r>
      <w:r w:rsidR="005E61C0">
        <w:rPr>
          <w:rFonts w:cstheme="minorHAnsi"/>
          <w:sz w:val="28"/>
          <w:szCs w:val="28"/>
          <w:lang w:val="en-GB"/>
        </w:rPr>
        <w:t xml:space="preserve">and </w:t>
      </w:r>
      <w:r w:rsidR="004F281F">
        <w:rPr>
          <w:rFonts w:cstheme="minorHAnsi"/>
          <w:sz w:val="28"/>
          <w:szCs w:val="28"/>
          <w:lang w:val="en-GB"/>
        </w:rPr>
        <w:t xml:space="preserve">sustainable world. It is </w:t>
      </w:r>
      <w:r w:rsidR="008955CE" w:rsidRPr="00A5027D">
        <w:rPr>
          <w:rFonts w:cstheme="minorHAnsi"/>
          <w:sz w:val="28"/>
          <w:szCs w:val="28"/>
          <w:lang w:val="en-GB"/>
        </w:rPr>
        <w:t>a ‘big tent’ under which</w:t>
      </w:r>
      <w:r w:rsidR="008D0835" w:rsidRPr="00A5027D">
        <w:rPr>
          <w:rFonts w:cstheme="minorHAnsi"/>
          <w:sz w:val="28"/>
          <w:szCs w:val="28"/>
          <w:lang w:val="en-GB"/>
        </w:rPr>
        <w:t xml:space="preserve"> </w:t>
      </w:r>
      <w:r w:rsidR="008955CE" w:rsidRPr="00A5027D">
        <w:rPr>
          <w:rFonts w:cstheme="minorHAnsi"/>
          <w:sz w:val="28"/>
          <w:szCs w:val="28"/>
          <w:lang w:val="en-GB"/>
        </w:rPr>
        <w:t xml:space="preserve">initiatives </w:t>
      </w:r>
      <w:r w:rsidR="00D9188F" w:rsidRPr="00A5027D">
        <w:rPr>
          <w:rFonts w:cstheme="minorHAnsi"/>
          <w:sz w:val="28"/>
          <w:szCs w:val="28"/>
          <w:lang w:val="en-GB"/>
        </w:rPr>
        <w:t xml:space="preserve">are </w:t>
      </w:r>
      <w:r w:rsidR="008955CE" w:rsidRPr="00A5027D">
        <w:rPr>
          <w:rFonts w:cstheme="minorHAnsi"/>
          <w:sz w:val="28"/>
          <w:szCs w:val="28"/>
          <w:lang w:val="en-GB"/>
        </w:rPr>
        <w:t>elicited</w:t>
      </w:r>
      <w:r w:rsidR="008E561E">
        <w:rPr>
          <w:rFonts w:cstheme="minorHAnsi"/>
          <w:sz w:val="28"/>
          <w:szCs w:val="28"/>
          <w:lang w:val="en-GB"/>
        </w:rPr>
        <w:t xml:space="preserve">, </w:t>
      </w:r>
      <w:r w:rsidR="008955CE" w:rsidRPr="00A5027D">
        <w:rPr>
          <w:rFonts w:cstheme="minorHAnsi"/>
          <w:sz w:val="28"/>
          <w:szCs w:val="28"/>
          <w:lang w:val="en-GB"/>
        </w:rPr>
        <w:t>implemented</w:t>
      </w:r>
      <w:r w:rsidR="008E561E">
        <w:rPr>
          <w:rFonts w:cstheme="minorHAnsi"/>
          <w:sz w:val="28"/>
          <w:szCs w:val="28"/>
          <w:lang w:val="en-GB"/>
        </w:rPr>
        <w:t>, and tracked</w:t>
      </w:r>
      <w:r w:rsidR="008955CE" w:rsidRPr="00A5027D">
        <w:rPr>
          <w:rFonts w:cstheme="minorHAnsi"/>
          <w:sz w:val="28"/>
          <w:szCs w:val="28"/>
          <w:lang w:val="en-GB"/>
        </w:rPr>
        <w:t xml:space="preserve">. </w:t>
      </w:r>
      <w:r w:rsidR="00F17B81" w:rsidRPr="00A5027D">
        <w:rPr>
          <w:rFonts w:cstheme="minorHAnsi"/>
          <w:sz w:val="28"/>
          <w:szCs w:val="28"/>
          <w:lang w:val="en-GB"/>
        </w:rPr>
        <w:t xml:space="preserve">All Academy </w:t>
      </w:r>
      <w:r w:rsidR="002A5AE2" w:rsidRPr="00A5027D">
        <w:rPr>
          <w:rFonts w:cstheme="minorHAnsi"/>
          <w:sz w:val="28"/>
          <w:szCs w:val="28"/>
          <w:lang w:val="en-GB"/>
        </w:rPr>
        <w:t>partnerships</w:t>
      </w:r>
      <w:r w:rsidR="005F3FCF" w:rsidRPr="00A5027D">
        <w:rPr>
          <w:rFonts w:cstheme="minorHAnsi"/>
          <w:sz w:val="28"/>
          <w:szCs w:val="28"/>
          <w:lang w:val="en-GB"/>
        </w:rPr>
        <w:t xml:space="preserve">, </w:t>
      </w:r>
      <w:r w:rsidR="00A72872" w:rsidRPr="00A5027D">
        <w:rPr>
          <w:rFonts w:cstheme="minorHAnsi"/>
          <w:sz w:val="28"/>
          <w:szCs w:val="28"/>
          <w:lang w:val="en-GB"/>
        </w:rPr>
        <w:t xml:space="preserve">and </w:t>
      </w:r>
      <w:r w:rsidR="002A3498" w:rsidRPr="00A5027D">
        <w:rPr>
          <w:rFonts w:cstheme="minorHAnsi"/>
          <w:sz w:val="28"/>
          <w:szCs w:val="28"/>
          <w:lang w:val="en-GB"/>
        </w:rPr>
        <w:t xml:space="preserve">interventions (policies, </w:t>
      </w:r>
      <w:r w:rsidR="00F17B81" w:rsidRPr="00A5027D">
        <w:rPr>
          <w:rFonts w:cstheme="minorHAnsi"/>
          <w:sz w:val="28"/>
          <w:szCs w:val="28"/>
          <w:lang w:val="en-GB"/>
        </w:rPr>
        <w:t xml:space="preserve">programs, projects, </w:t>
      </w:r>
      <w:r w:rsidR="002A5AE2" w:rsidRPr="00A5027D">
        <w:rPr>
          <w:rFonts w:cstheme="minorHAnsi"/>
          <w:sz w:val="28"/>
          <w:szCs w:val="28"/>
          <w:lang w:val="en-GB"/>
        </w:rPr>
        <w:t>events, publications</w:t>
      </w:r>
      <w:r w:rsidR="00F17B81" w:rsidRPr="00A5027D">
        <w:rPr>
          <w:rFonts w:cstheme="minorHAnsi"/>
          <w:sz w:val="28"/>
          <w:szCs w:val="28"/>
          <w:lang w:val="en-GB"/>
        </w:rPr>
        <w:t xml:space="preserve">, etc.) fall within the scope of Board approved </w:t>
      </w:r>
      <w:r w:rsidR="00F17B81" w:rsidRPr="00A5027D">
        <w:rPr>
          <w:rFonts w:cstheme="minorHAnsi"/>
          <w:i/>
          <w:iCs/>
          <w:sz w:val="28"/>
          <w:szCs w:val="28"/>
          <w:lang w:val="en-GB"/>
        </w:rPr>
        <w:t>strate</w:t>
      </w:r>
      <w:r w:rsidR="001D681B">
        <w:rPr>
          <w:rFonts w:cstheme="minorHAnsi"/>
          <w:i/>
          <w:iCs/>
          <w:sz w:val="28"/>
          <w:szCs w:val="28"/>
          <w:lang w:val="en-GB"/>
        </w:rPr>
        <w:t>gies</w:t>
      </w:r>
      <w:r w:rsidR="00F17B81" w:rsidRPr="00A5027D">
        <w:rPr>
          <w:rFonts w:cstheme="minorHAnsi"/>
          <w:i/>
          <w:iCs/>
          <w:sz w:val="28"/>
          <w:szCs w:val="28"/>
          <w:lang w:val="en-GB"/>
        </w:rPr>
        <w:t xml:space="preserve"> </w:t>
      </w:r>
      <w:r w:rsidR="009151EC">
        <w:rPr>
          <w:rFonts w:cstheme="minorHAnsi"/>
          <w:sz w:val="28"/>
          <w:szCs w:val="28"/>
          <w:lang w:val="en-GB"/>
        </w:rPr>
        <w:t xml:space="preserve">that </w:t>
      </w:r>
      <w:r w:rsidR="00D330C9" w:rsidRPr="00A5027D">
        <w:rPr>
          <w:rFonts w:cstheme="minorHAnsi"/>
          <w:sz w:val="28"/>
          <w:szCs w:val="28"/>
          <w:lang w:val="en-GB"/>
        </w:rPr>
        <w:t xml:space="preserve">emphasize the following priorities: </w:t>
      </w:r>
    </w:p>
    <w:p w14:paraId="71F7A8B9" w14:textId="07F8A8EB" w:rsidR="00D330C9" w:rsidRPr="00A5027D" w:rsidRDefault="00D330C9" w:rsidP="006D23F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A5027D">
        <w:rPr>
          <w:rFonts w:asciiTheme="minorHAnsi" w:hAnsiTheme="minorHAnsi" w:cstheme="minorHAnsi"/>
          <w:i/>
          <w:iCs/>
          <w:sz w:val="28"/>
          <w:szCs w:val="28"/>
          <w:lang w:val="en-GB"/>
        </w:rPr>
        <w:t>Transforming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: </w:t>
      </w:r>
      <w:r w:rsidR="00C01CB2">
        <w:rPr>
          <w:rFonts w:asciiTheme="minorHAnsi" w:hAnsiTheme="minorHAnsi" w:cstheme="minorHAnsi"/>
          <w:sz w:val="28"/>
          <w:szCs w:val="28"/>
          <w:lang w:val="en-GB"/>
        </w:rPr>
        <w:t xml:space="preserve">in pursuit of </w:t>
      </w:r>
      <w:r w:rsidR="000F4646">
        <w:rPr>
          <w:rFonts w:asciiTheme="minorHAnsi" w:hAnsiTheme="minorHAnsi" w:cstheme="minorHAnsi"/>
          <w:sz w:val="28"/>
          <w:szCs w:val="28"/>
          <w:lang w:val="en-GB"/>
        </w:rPr>
        <w:t xml:space="preserve">systemic </w:t>
      </w:r>
      <w:r w:rsidR="00C01CB2">
        <w:rPr>
          <w:rFonts w:asciiTheme="minorHAnsi" w:hAnsiTheme="minorHAnsi" w:cstheme="minorHAnsi"/>
          <w:sz w:val="28"/>
          <w:szCs w:val="28"/>
          <w:lang w:val="en-GB"/>
        </w:rPr>
        <w:t xml:space="preserve">social transformation, </w:t>
      </w:r>
      <w:r w:rsidR="00A04B02">
        <w:rPr>
          <w:rFonts w:asciiTheme="minorHAnsi" w:hAnsiTheme="minorHAnsi" w:cstheme="minorHAnsi"/>
          <w:sz w:val="28"/>
          <w:szCs w:val="28"/>
          <w:lang w:val="en-GB"/>
        </w:rPr>
        <w:t xml:space="preserve">work to 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>chang</w:t>
      </w:r>
      <w:r w:rsidR="00A04B02">
        <w:rPr>
          <w:rFonts w:asciiTheme="minorHAnsi" w:hAnsiTheme="minorHAnsi" w:cstheme="minorHAnsi"/>
          <w:sz w:val="28"/>
          <w:szCs w:val="28"/>
          <w:lang w:val="en-GB"/>
        </w:rPr>
        <w:t>e</w:t>
      </w:r>
      <w:r w:rsidR="000723A8">
        <w:rPr>
          <w:rFonts w:asciiTheme="minorHAnsi" w:hAnsiTheme="minorHAnsi" w:cstheme="minorHAnsi"/>
          <w:sz w:val="28"/>
          <w:szCs w:val="28"/>
          <w:lang w:val="en-GB"/>
        </w:rPr>
        <w:t xml:space="preserve"> mind sets, </w:t>
      </w:r>
      <w:r w:rsidR="001417E8">
        <w:rPr>
          <w:rFonts w:asciiTheme="minorHAnsi" w:hAnsiTheme="minorHAnsi" w:cstheme="minorHAnsi"/>
          <w:sz w:val="28"/>
          <w:szCs w:val="28"/>
          <w:lang w:val="en-GB"/>
        </w:rPr>
        <w:t>promot</w:t>
      </w:r>
      <w:r w:rsidR="00A04B02">
        <w:rPr>
          <w:rFonts w:asciiTheme="minorHAnsi" w:hAnsiTheme="minorHAnsi" w:cstheme="minorHAnsi"/>
          <w:sz w:val="28"/>
          <w:szCs w:val="28"/>
          <w:lang w:val="en-GB"/>
        </w:rPr>
        <w:t>e</w:t>
      </w:r>
      <w:r w:rsidR="001417E8">
        <w:rPr>
          <w:rFonts w:asciiTheme="minorHAnsi" w:hAnsiTheme="minorHAnsi" w:cstheme="minorHAnsi"/>
          <w:sz w:val="28"/>
          <w:szCs w:val="28"/>
          <w:lang w:val="en-GB"/>
        </w:rPr>
        <w:t xml:space="preserve"> interdisciplinarity, </w:t>
      </w:r>
      <w:r w:rsidR="00A543C7">
        <w:rPr>
          <w:rFonts w:asciiTheme="minorHAnsi" w:hAnsiTheme="minorHAnsi" w:cstheme="minorHAnsi"/>
          <w:sz w:val="28"/>
          <w:szCs w:val="28"/>
          <w:lang w:val="en-GB"/>
        </w:rPr>
        <w:t xml:space="preserve">broker knowledge exchanges, </w:t>
      </w:r>
      <w:r w:rsidR="00DE5746">
        <w:rPr>
          <w:rFonts w:asciiTheme="minorHAnsi" w:hAnsiTheme="minorHAnsi" w:cstheme="minorHAnsi"/>
          <w:sz w:val="28"/>
          <w:szCs w:val="28"/>
          <w:lang w:val="en-GB"/>
        </w:rPr>
        <w:t>empower the civil society</w:t>
      </w:r>
      <w:r w:rsidR="00B12C02">
        <w:rPr>
          <w:rFonts w:asciiTheme="minorHAnsi" w:hAnsiTheme="minorHAnsi" w:cstheme="minorHAnsi"/>
          <w:sz w:val="28"/>
          <w:szCs w:val="28"/>
          <w:lang w:val="en-GB"/>
        </w:rPr>
        <w:t xml:space="preserve">, </w:t>
      </w:r>
      <w:r w:rsidR="00027CA6">
        <w:rPr>
          <w:rFonts w:asciiTheme="minorHAnsi" w:hAnsiTheme="minorHAnsi" w:cstheme="minorHAnsi"/>
          <w:sz w:val="28"/>
          <w:szCs w:val="28"/>
          <w:lang w:val="en-GB"/>
        </w:rPr>
        <w:t>promote equity</w:t>
      </w:r>
      <w:r w:rsidR="00DE5746">
        <w:rPr>
          <w:rFonts w:asciiTheme="minorHAnsi" w:hAnsiTheme="minorHAnsi" w:cstheme="minorHAnsi"/>
          <w:sz w:val="28"/>
          <w:szCs w:val="28"/>
          <w:lang w:val="en-GB"/>
        </w:rPr>
        <w:t xml:space="preserve">, </w:t>
      </w:r>
      <w:r w:rsidR="001417E8">
        <w:rPr>
          <w:rFonts w:asciiTheme="minorHAnsi" w:hAnsiTheme="minorHAnsi" w:cstheme="minorHAnsi"/>
          <w:sz w:val="28"/>
          <w:szCs w:val="28"/>
          <w:lang w:val="en-GB"/>
        </w:rPr>
        <w:t>and improv</w:t>
      </w:r>
      <w:r w:rsidR="00A04B02">
        <w:rPr>
          <w:rFonts w:asciiTheme="minorHAnsi" w:hAnsiTheme="minorHAnsi" w:cstheme="minorHAnsi"/>
          <w:sz w:val="28"/>
          <w:szCs w:val="28"/>
          <w:lang w:val="en-GB"/>
        </w:rPr>
        <w:t>e</w:t>
      </w:r>
      <w:r w:rsidR="002F5BB3">
        <w:rPr>
          <w:rFonts w:asciiTheme="minorHAnsi" w:hAnsiTheme="minorHAnsi" w:cstheme="minorHAnsi"/>
          <w:sz w:val="28"/>
          <w:szCs w:val="28"/>
          <w:lang w:val="en-GB"/>
        </w:rPr>
        <w:t xml:space="preserve"> the ways </w:t>
      </w:r>
      <w:r w:rsidR="00822081">
        <w:rPr>
          <w:rFonts w:asciiTheme="minorHAnsi" w:hAnsiTheme="minorHAnsi" w:cstheme="minorHAnsi"/>
          <w:sz w:val="28"/>
          <w:szCs w:val="28"/>
          <w:lang w:val="en-GB"/>
        </w:rPr>
        <w:t xml:space="preserve">practitioners </w:t>
      </w:r>
      <w:r w:rsidR="001866CE">
        <w:rPr>
          <w:rFonts w:asciiTheme="minorHAnsi" w:hAnsiTheme="minorHAnsi" w:cstheme="minorHAnsi"/>
          <w:sz w:val="28"/>
          <w:szCs w:val="28"/>
          <w:lang w:val="en-GB"/>
        </w:rPr>
        <w:t xml:space="preserve">identify, </w:t>
      </w:r>
      <w:r w:rsidR="008556F9">
        <w:rPr>
          <w:rFonts w:asciiTheme="minorHAnsi" w:hAnsiTheme="minorHAnsi" w:cstheme="minorHAnsi"/>
          <w:sz w:val="28"/>
          <w:szCs w:val="28"/>
          <w:lang w:val="en-GB"/>
        </w:rPr>
        <w:t>conceptualize, plan</w:t>
      </w:r>
      <w:r w:rsidR="00E92AFD">
        <w:rPr>
          <w:rFonts w:asciiTheme="minorHAnsi" w:hAnsiTheme="minorHAnsi" w:cstheme="minorHAnsi"/>
          <w:sz w:val="28"/>
          <w:szCs w:val="28"/>
          <w:lang w:val="en-GB"/>
        </w:rPr>
        <w:t>,</w:t>
      </w:r>
      <w:r w:rsidR="008556F9">
        <w:rPr>
          <w:rFonts w:asciiTheme="minorHAnsi" w:hAnsiTheme="minorHAnsi" w:cstheme="minorHAnsi"/>
          <w:sz w:val="28"/>
          <w:szCs w:val="28"/>
          <w:lang w:val="en-GB"/>
        </w:rPr>
        <w:t xml:space="preserve"> and carry out 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evaluations to address the complex challenges of socially, economically, and 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lastRenderedPageBreak/>
        <w:t>environmentally sustainable development</w:t>
      </w:r>
      <w:r w:rsidR="003C475B">
        <w:rPr>
          <w:rFonts w:asciiTheme="minorHAnsi" w:hAnsiTheme="minorHAnsi" w:cstheme="minorHAnsi"/>
          <w:sz w:val="28"/>
          <w:szCs w:val="28"/>
          <w:lang w:val="en-GB"/>
        </w:rPr>
        <w:t xml:space="preserve">, especially in </w:t>
      </w:r>
      <w:r w:rsidR="00441B7F">
        <w:rPr>
          <w:rFonts w:asciiTheme="minorHAnsi" w:hAnsiTheme="minorHAnsi" w:cstheme="minorHAnsi"/>
          <w:sz w:val="28"/>
          <w:szCs w:val="28"/>
          <w:lang w:val="en-GB"/>
        </w:rPr>
        <w:t>fragile and conflict prone contexts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4510A8FC" w14:textId="2ACED7A1" w:rsidR="00D330C9" w:rsidRPr="008F3E7C" w:rsidRDefault="00352D81" w:rsidP="008F3E7C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A5027D">
        <w:rPr>
          <w:rFonts w:asciiTheme="minorHAnsi" w:hAnsiTheme="minorHAnsi" w:cstheme="minorHAnsi"/>
          <w:i/>
          <w:iCs/>
          <w:sz w:val="28"/>
          <w:szCs w:val="28"/>
          <w:lang w:val="en-GB"/>
        </w:rPr>
        <w:t>Influencing</w:t>
      </w:r>
      <w:r w:rsidR="00D330C9" w:rsidRPr="00A5027D">
        <w:rPr>
          <w:rFonts w:asciiTheme="minorHAnsi" w:hAnsiTheme="minorHAnsi" w:cstheme="minorHAnsi"/>
          <w:i/>
          <w:iCs/>
          <w:sz w:val="28"/>
          <w:szCs w:val="28"/>
          <w:lang w:val="en-GB"/>
        </w:rPr>
        <w:t>:</w:t>
      </w:r>
      <w:r w:rsidR="00D330C9"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AA4F2F">
        <w:rPr>
          <w:rFonts w:asciiTheme="minorHAnsi" w:hAnsiTheme="minorHAnsi" w:cstheme="minorHAnsi"/>
          <w:sz w:val="28"/>
          <w:szCs w:val="28"/>
          <w:lang w:val="en-GB"/>
        </w:rPr>
        <w:t xml:space="preserve">expand the reach and </w:t>
      </w:r>
      <w:r w:rsidR="005E61C0">
        <w:rPr>
          <w:rFonts w:asciiTheme="minorHAnsi" w:hAnsiTheme="minorHAnsi" w:cstheme="minorHAnsi"/>
          <w:sz w:val="28"/>
          <w:szCs w:val="28"/>
          <w:lang w:val="en-GB"/>
        </w:rPr>
        <w:t xml:space="preserve">impact </w:t>
      </w:r>
      <w:r w:rsidR="00027CA6">
        <w:rPr>
          <w:rFonts w:asciiTheme="minorHAnsi" w:hAnsiTheme="minorHAnsi" w:cstheme="minorHAnsi"/>
          <w:sz w:val="28"/>
          <w:szCs w:val="28"/>
          <w:lang w:val="en-GB"/>
        </w:rPr>
        <w:t xml:space="preserve">of evaluation </w:t>
      </w:r>
      <w:r w:rsidR="008F3E7C">
        <w:rPr>
          <w:rFonts w:asciiTheme="minorHAnsi" w:hAnsiTheme="minorHAnsi" w:cstheme="minorHAnsi"/>
          <w:sz w:val="28"/>
          <w:szCs w:val="28"/>
          <w:lang w:val="en-GB"/>
        </w:rPr>
        <w:t xml:space="preserve">through </w:t>
      </w:r>
      <w:r w:rsidR="005E61C0">
        <w:rPr>
          <w:rFonts w:asciiTheme="minorHAnsi" w:hAnsiTheme="minorHAnsi" w:cstheme="minorHAnsi"/>
          <w:sz w:val="28"/>
          <w:szCs w:val="28"/>
          <w:lang w:val="en-GB"/>
        </w:rPr>
        <w:t xml:space="preserve">improved evaluation governance norms; </w:t>
      </w:r>
      <w:r w:rsidR="008F3E7C">
        <w:rPr>
          <w:rFonts w:asciiTheme="minorHAnsi" w:hAnsiTheme="minorHAnsi" w:cstheme="minorHAnsi"/>
          <w:sz w:val="28"/>
          <w:szCs w:val="28"/>
          <w:lang w:val="en-GB"/>
        </w:rPr>
        <w:t>principled</w:t>
      </w:r>
      <w:r w:rsidR="005E61C0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8F3E7C">
        <w:rPr>
          <w:rFonts w:asciiTheme="minorHAnsi" w:hAnsiTheme="minorHAnsi" w:cstheme="minorHAnsi"/>
          <w:sz w:val="28"/>
          <w:szCs w:val="28"/>
          <w:lang w:val="en-GB"/>
        </w:rPr>
        <w:t>advocacy</w:t>
      </w:r>
      <w:r w:rsidR="00AA1609">
        <w:rPr>
          <w:rFonts w:asciiTheme="minorHAnsi" w:hAnsiTheme="minorHAnsi" w:cstheme="minorHAnsi"/>
          <w:sz w:val="28"/>
          <w:szCs w:val="28"/>
          <w:lang w:val="en-GB"/>
        </w:rPr>
        <w:t xml:space="preserve">; </w:t>
      </w:r>
      <w:r w:rsidR="005E61C0">
        <w:rPr>
          <w:rFonts w:asciiTheme="minorHAnsi" w:hAnsiTheme="minorHAnsi" w:cstheme="minorHAnsi"/>
          <w:sz w:val="28"/>
          <w:szCs w:val="28"/>
          <w:lang w:val="en-GB"/>
        </w:rPr>
        <w:t xml:space="preserve">and </w:t>
      </w:r>
      <w:r w:rsidR="00AA1609">
        <w:rPr>
          <w:rFonts w:asciiTheme="minorHAnsi" w:hAnsiTheme="minorHAnsi" w:cstheme="minorHAnsi"/>
          <w:sz w:val="28"/>
          <w:szCs w:val="28"/>
          <w:lang w:val="en-GB"/>
        </w:rPr>
        <w:t>increase</w:t>
      </w:r>
      <w:r w:rsidR="005E61C0">
        <w:rPr>
          <w:rFonts w:asciiTheme="minorHAnsi" w:hAnsiTheme="minorHAnsi" w:cstheme="minorHAnsi"/>
          <w:sz w:val="28"/>
          <w:szCs w:val="28"/>
          <w:lang w:val="en-GB"/>
        </w:rPr>
        <w:t>d</w:t>
      </w:r>
      <w:r w:rsidR="00625E7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E64BCF">
        <w:rPr>
          <w:rFonts w:asciiTheme="minorHAnsi" w:hAnsiTheme="minorHAnsi" w:cstheme="minorHAnsi"/>
          <w:sz w:val="28"/>
          <w:szCs w:val="28"/>
          <w:lang w:val="en-GB"/>
        </w:rPr>
        <w:t xml:space="preserve">evaluation </w:t>
      </w:r>
      <w:r w:rsidR="008F3E7C">
        <w:rPr>
          <w:rFonts w:asciiTheme="minorHAnsi" w:hAnsiTheme="minorHAnsi" w:cstheme="minorHAnsi"/>
          <w:sz w:val="28"/>
          <w:szCs w:val="28"/>
          <w:lang w:val="en-GB"/>
        </w:rPr>
        <w:t xml:space="preserve">engagement </w:t>
      </w:r>
      <w:r w:rsidR="00D330C9" w:rsidRPr="008F3E7C">
        <w:rPr>
          <w:rFonts w:asciiTheme="minorHAnsi" w:hAnsiTheme="minorHAnsi" w:cstheme="minorHAnsi"/>
          <w:sz w:val="28"/>
          <w:szCs w:val="28"/>
          <w:lang w:val="en-GB"/>
        </w:rPr>
        <w:t>across borders, generations, and sectors (public, private, and civil society)</w:t>
      </w:r>
      <w:r w:rsidR="00AA1609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2B2FABFB" w14:textId="48875414" w:rsidR="00D330C9" w:rsidRPr="00A5027D" w:rsidRDefault="00D330C9" w:rsidP="006D23F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A5027D">
        <w:rPr>
          <w:rFonts w:asciiTheme="minorHAnsi" w:hAnsiTheme="minorHAnsi" w:cstheme="minorHAnsi"/>
          <w:i/>
          <w:iCs/>
          <w:sz w:val="28"/>
          <w:szCs w:val="28"/>
          <w:lang w:val="en-GB"/>
        </w:rPr>
        <w:t>Professionalizing: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374E9B">
        <w:rPr>
          <w:rFonts w:asciiTheme="minorHAnsi" w:hAnsiTheme="minorHAnsi" w:cstheme="minorHAnsi"/>
          <w:sz w:val="28"/>
          <w:szCs w:val="28"/>
          <w:lang w:val="en-GB"/>
        </w:rPr>
        <w:t>contribut</w:t>
      </w:r>
      <w:r w:rsidR="009B6757">
        <w:rPr>
          <w:rFonts w:asciiTheme="minorHAnsi" w:hAnsiTheme="minorHAnsi" w:cstheme="minorHAnsi"/>
          <w:sz w:val="28"/>
          <w:szCs w:val="28"/>
          <w:lang w:val="en-GB"/>
        </w:rPr>
        <w:t>e</w:t>
      </w:r>
      <w:r w:rsidR="00374E9B">
        <w:rPr>
          <w:rFonts w:asciiTheme="minorHAnsi" w:hAnsiTheme="minorHAnsi" w:cstheme="minorHAnsi"/>
          <w:sz w:val="28"/>
          <w:szCs w:val="28"/>
          <w:lang w:val="en-GB"/>
        </w:rPr>
        <w:t xml:space="preserve"> to </w:t>
      </w:r>
      <w:r w:rsidR="00E5666A">
        <w:rPr>
          <w:rFonts w:asciiTheme="minorHAnsi" w:hAnsiTheme="minorHAnsi" w:cstheme="minorHAnsi"/>
          <w:sz w:val="28"/>
          <w:szCs w:val="28"/>
          <w:lang w:val="en-GB"/>
        </w:rPr>
        <w:t xml:space="preserve">methodological </w:t>
      </w:r>
      <w:r w:rsidR="00C33883">
        <w:rPr>
          <w:rFonts w:asciiTheme="minorHAnsi" w:hAnsiTheme="minorHAnsi" w:cstheme="minorHAnsi"/>
          <w:sz w:val="28"/>
          <w:szCs w:val="28"/>
          <w:lang w:val="en-GB"/>
        </w:rPr>
        <w:t>advances</w:t>
      </w:r>
      <w:r w:rsidR="00E5666A">
        <w:rPr>
          <w:rFonts w:asciiTheme="minorHAnsi" w:hAnsiTheme="minorHAnsi" w:cstheme="minorHAnsi"/>
          <w:sz w:val="28"/>
          <w:szCs w:val="28"/>
          <w:lang w:val="en-GB"/>
        </w:rPr>
        <w:t xml:space="preserve"> at the frontiers of social research</w:t>
      </w:r>
      <w:r w:rsidR="002478D9">
        <w:rPr>
          <w:rFonts w:asciiTheme="minorHAnsi" w:hAnsiTheme="minorHAnsi" w:cstheme="minorHAnsi"/>
          <w:sz w:val="28"/>
          <w:szCs w:val="28"/>
          <w:lang w:val="en-GB"/>
        </w:rPr>
        <w:t xml:space="preserve"> and evaluation</w:t>
      </w:r>
      <w:r w:rsidR="00AA4F2F">
        <w:rPr>
          <w:rFonts w:asciiTheme="minorHAnsi" w:hAnsiTheme="minorHAnsi" w:cstheme="minorHAnsi"/>
          <w:sz w:val="28"/>
          <w:szCs w:val="28"/>
          <w:lang w:val="en-GB"/>
        </w:rPr>
        <w:t xml:space="preserve">; </w:t>
      </w:r>
      <w:r w:rsidR="00E5666A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AA4F2F">
        <w:rPr>
          <w:rFonts w:asciiTheme="minorHAnsi" w:hAnsiTheme="minorHAnsi" w:cstheme="minorHAnsi"/>
          <w:sz w:val="28"/>
          <w:szCs w:val="28"/>
          <w:lang w:val="en-GB"/>
        </w:rPr>
        <w:t>p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>rovid</w:t>
      </w:r>
      <w:r w:rsidR="009B6757">
        <w:rPr>
          <w:rFonts w:asciiTheme="minorHAnsi" w:hAnsiTheme="minorHAnsi" w:cstheme="minorHAnsi"/>
          <w:sz w:val="28"/>
          <w:szCs w:val="28"/>
          <w:lang w:val="en-GB"/>
        </w:rPr>
        <w:t>e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8C24B8">
        <w:rPr>
          <w:rFonts w:asciiTheme="minorHAnsi" w:hAnsiTheme="minorHAnsi" w:cstheme="minorHAnsi"/>
          <w:sz w:val="28"/>
          <w:szCs w:val="28"/>
          <w:lang w:val="en-GB"/>
        </w:rPr>
        <w:t xml:space="preserve">professional development 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>support</w:t>
      </w:r>
      <w:r w:rsidR="008C24B8">
        <w:rPr>
          <w:rFonts w:asciiTheme="minorHAnsi" w:hAnsiTheme="minorHAnsi" w:cstheme="minorHAnsi"/>
          <w:sz w:val="28"/>
          <w:szCs w:val="28"/>
          <w:lang w:val="en-GB"/>
        </w:rPr>
        <w:t>, especially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6F6E46"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to 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young and emerging evaluators; lay the foundations for </w:t>
      </w:r>
      <w:r w:rsidR="00B67ED9">
        <w:rPr>
          <w:rFonts w:asciiTheme="minorHAnsi" w:hAnsiTheme="minorHAnsi" w:cstheme="minorHAnsi"/>
          <w:sz w:val="28"/>
          <w:szCs w:val="28"/>
          <w:lang w:val="en-GB"/>
        </w:rPr>
        <w:t xml:space="preserve">international agreement on 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>what being a</w:t>
      </w:r>
      <w:r w:rsidR="00DE0D2C"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 good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 evaluator means</w:t>
      </w:r>
      <w:r w:rsidR="00837553">
        <w:rPr>
          <w:rFonts w:asciiTheme="minorHAnsi" w:hAnsiTheme="minorHAnsi" w:cstheme="minorHAnsi"/>
          <w:sz w:val="28"/>
          <w:szCs w:val="28"/>
          <w:lang w:val="en-GB"/>
        </w:rPr>
        <w:t>,</w:t>
      </w:r>
      <w:r w:rsidRPr="00A5027D">
        <w:rPr>
          <w:rFonts w:asciiTheme="minorHAnsi" w:hAnsiTheme="minorHAnsi" w:cstheme="minorHAnsi"/>
          <w:sz w:val="28"/>
          <w:szCs w:val="28"/>
          <w:lang w:val="en-GB"/>
        </w:rPr>
        <w:t xml:space="preserve"> how to reach for evaluation excellence</w:t>
      </w:r>
      <w:r w:rsidR="00631F27">
        <w:rPr>
          <w:rFonts w:asciiTheme="minorHAnsi" w:hAnsiTheme="minorHAnsi" w:cstheme="minorHAnsi"/>
          <w:sz w:val="28"/>
          <w:szCs w:val="28"/>
          <w:lang w:val="en-GB"/>
        </w:rPr>
        <w:t xml:space="preserve"> in the public interest</w:t>
      </w:r>
      <w:r w:rsidR="00837553">
        <w:rPr>
          <w:rFonts w:asciiTheme="minorHAnsi" w:hAnsiTheme="minorHAnsi" w:cstheme="minorHAnsi"/>
          <w:sz w:val="28"/>
          <w:szCs w:val="28"/>
          <w:lang w:val="en-GB"/>
        </w:rPr>
        <w:t>, etc.</w:t>
      </w:r>
    </w:p>
    <w:p w14:paraId="5EE58D41" w14:textId="77777777" w:rsidR="00D330C9" w:rsidRPr="00A5027D" w:rsidRDefault="00D330C9" w:rsidP="00D330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</w:p>
    <w:p w14:paraId="7D728003" w14:textId="083937C4" w:rsidR="00A76EFB" w:rsidRPr="00A5027D" w:rsidRDefault="00A44C32" w:rsidP="0000615B">
      <w:pPr>
        <w:tabs>
          <w:tab w:val="left" w:pos="567"/>
        </w:tabs>
        <w:spacing w:after="0"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Since </w:t>
      </w:r>
      <w:r w:rsidR="002A028E" w:rsidRPr="00A5027D">
        <w:rPr>
          <w:rFonts w:cstheme="minorHAnsi"/>
          <w:sz w:val="28"/>
          <w:szCs w:val="28"/>
          <w:lang w:val="en-GB"/>
        </w:rPr>
        <w:t xml:space="preserve">many other </w:t>
      </w:r>
      <w:r w:rsidR="00A30A7E">
        <w:rPr>
          <w:rFonts w:cstheme="minorHAnsi"/>
          <w:sz w:val="28"/>
          <w:szCs w:val="28"/>
          <w:lang w:val="en-GB"/>
        </w:rPr>
        <w:t xml:space="preserve">evaluation and social research </w:t>
      </w:r>
      <w:r w:rsidR="002A028E" w:rsidRPr="00A5027D">
        <w:rPr>
          <w:rFonts w:cstheme="minorHAnsi"/>
          <w:sz w:val="28"/>
          <w:szCs w:val="28"/>
          <w:lang w:val="en-GB"/>
        </w:rPr>
        <w:t xml:space="preserve">organizations </w:t>
      </w:r>
      <w:r>
        <w:rPr>
          <w:rFonts w:cstheme="minorHAnsi"/>
          <w:sz w:val="28"/>
          <w:szCs w:val="28"/>
          <w:lang w:val="en-GB"/>
        </w:rPr>
        <w:t>share the same purpose</w:t>
      </w:r>
      <w:r w:rsidR="00B268E8">
        <w:rPr>
          <w:rFonts w:cstheme="minorHAnsi"/>
          <w:sz w:val="28"/>
          <w:szCs w:val="28"/>
          <w:lang w:val="en-GB"/>
        </w:rPr>
        <w:t>s</w:t>
      </w:r>
      <w:r>
        <w:rPr>
          <w:rFonts w:cstheme="minorHAnsi"/>
          <w:sz w:val="28"/>
          <w:szCs w:val="28"/>
          <w:lang w:val="en-GB"/>
        </w:rPr>
        <w:t xml:space="preserve"> and </w:t>
      </w:r>
      <w:r w:rsidR="00A30A7E">
        <w:rPr>
          <w:rFonts w:cstheme="minorHAnsi"/>
          <w:sz w:val="28"/>
          <w:szCs w:val="28"/>
          <w:lang w:val="en-GB"/>
        </w:rPr>
        <w:t>embrace the same values</w:t>
      </w:r>
      <w:r w:rsidR="002A028E" w:rsidRPr="00A5027D">
        <w:rPr>
          <w:rFonts w:cstheme="minorHAnsi"/>
          <w:sz w:val="28"/>
          <w:szCs w:val="28"/>
          <w:lang w:val="en-GB"/>
        </w:rPr>
        <w:t xml:space="preserve">, the Academy </w:t>
      </w:r>
      <w:r w:rsidR="00915248" w:rsidRPr="00A5027D">
        <w:rPr>
          <w:rFonts w:cstheme="minorHAnsi"/>
          <w:sz w:val="28"/>
          <w:szCs w:val="28"/>
          <w:lang w:val="en-GB"/>
        </w:rPr>
        <w:t xml:space="preserve">will </w:t>
      </w:r>
      <w:r w:rsidR="00984259" w:rsidRPr="00A5027D">
        <w:rPr>
          <w:rFonts w:cstheme="minorHAnsi"/>
          <w:sz w:val="28"/>
          <w:szCs w:val="28"/>
          <w:lang w:val="en-GB"/>
        </w:rPr>
        <w:t xml:space="preserve">not </w:t>
      </w:r>
      <w:r w:rsidR="002A028E" w:rsidRPr="00A5027D">
        <w:rPr>
          <w:rFonts w:cstheme="minorHAnsi"/>
          <w:sz w:val="28"/>
          <w:szCs w:val="28"/>
          <w:lang w:val="en-GB"/>
        </w:rPr>
        <w:t xml:space="preserve">take the lead in all </w:t>
      </w:r>
      <w:r w:rsidR="00ED13AE" w:rsidRPr="00A5027D">
        <w:rPr>
          <w:rFonts w:cstheme="minorHAnsi"/>
          <w:sz w:val="28"/>
          <w:szCs w:val="28"/>
          <w:lang w:val="en-GB"/>
        </w:rPr>
        <w:t xml:space="preserve">the </w:t>
      </w:r>
      <w:r w:rsidR="00861FD6" w:rsidRPr="00A5027D">
        <w:rPr>
          <w:rFonts w:cstheme="minorHAnsi"/>
          <w:sz w:val="28"/>
          <w:szCs w:val="28"/>
          <w:lang w:val="en-GB"/>
        </w:rPr>
        <w:t xml:space="preserve">initiatives </w:t>
      </w:r>
      <w:r w:rsidR="002A028E" w:rsidRPr="00A5027D">
        <w:rPr>
          <w:rFonts w:cstheme="minorHAnsi"/>
          <w:sz w:val="28"/>
          <w:szCs w:val="28"/>
          <w:lang w:val="en-GB"/>
        </w:rPr>
        <w:t xml:space="preserve">it is engaged in. It </w:t>
      </w:r>
      <w:r w:rsidR="00915248" w:rsidRPr="00A5027D">
        <w:rPr>
          <w:rFonts w:cstheme="minorHAnsi"/>
          <w:sz w:val="28"/>
          <w:szCs w:val="28"/>
          <w:lang w:val="en-GB"/>
        </w:rPr>
        <w:t xml:space="preserve">will </w:t>
      </w:r>
      <w:r w:rsidR="00396936">
        <w:rPr>
          <w:rFonts w:cstheme="minorHAnsi"/>
          <w:sz w:val="28"/>
          <w:szCs w:val="28"/>
          <w:lang w:val="en-GB"/>
        </w:rPr>
        <w:t xml:space="preserve">scrupulously </w:t>
      </w:r>
      <w:r w:rsidR="002A028E" w:rsidRPr="00A5027D">
        <w:rPr>
          <w:rFonts w:cstheme="minorHAnsi"/>
          <w:sz w:val="28"/>
          <w:szCs w:val="28"/>
          <w:lang w:val="en-GB"/>
        </w:rPr>
        <w:t>respect the subsidiarity principle in all its work</w:t>
      </w:r>
      <w:r w:rsidR="00B87C9A" w:rsidRPr="00A5027D">
        <w:rPr>
          <w:rFonts w:cstheme="minorHAnsi"/>
          <w:sz w:val="28"/>
          <w:szCs w:val="28"/>
          <w:lang w:val="en-GB"/>
        </w:rPr>
        <w:t>,</w:t>
      </w:r>
      <w:r w:rsidR="001155D7" w:rsidRPr="00A5027D">
        <w:rPr>
          <w:rFonts w:cstheme="minorHAnsi"/>
          <w:sz w:val="28"/>
          <w:szCs w:val="28"/>
          <w:lang w:val="en-GB"/>
        </w:rPr>
        <w:t xml:space="preserve"> </w:t>
      </w:r>
      <w:r w:rsidR="00EF4C5F">
        <w:rPr>
          <w:rFonts w:cstheme="minorHAnsi"/>
          <w:sz w:val="28"/>
          <w:szCs w:val="28"/>
          <w:lang w:val="en-GB"/>
        </w:rPr>
        <w:t xml:space="preserve">avoid duplication and </w:t>
      </w:r>
      <w:r w:rsidR="009A3047">
        <w:rPr>
          <w:rFonts w:cstheme="minorHAnsi"/>
          <w:sz w:val="28"/>
          <w:szCs w:val="28"/>
          <w:lang w:val="en-GB"/>
        </w:rPr>
        <w:t xml:space="preserve">fragmentation of efforts in evaluation capacity building, </w:t>
      </w:r>
      <w:r w:rsidR="001155D7" w:rsidRPr="00A5027D">
        <w:rPr>
          <w:rFonts w:cstheme="minorHAnsi"/>
          <w:sz w:val="28"/>
          <w:szCs w:val="28"/>
          <w:lang w:val="en-GB"/>
        </w:rPr>
        <w:t xml:space="preserve">and </w:t>
      </w:r>
      <w:r w:rsidR="00B87C9A" w:rsidRPr="00A5027D">
        <w:rPr>
          <w:rFonts w:cstheme="minorHAnsi"/>
          <w:sz w:val="28"/>
          <w:szCs w:val="28"/>
          <w:lang w:val="en-GB"/>
        </w:rPr>
        <w:t xml:space="preserve">seek </w:t>
      </w:r>
      <w:r w:rsidR="002A5AE2" w:rsidRPr="00A5027D">
        <w:rPr>
          <w:rFonts w:cstheme="minorHAnsi"/>
          <w:sz w:val="28"/>
          <w:szCs w:val="28"/>
          <w:lang w:val="en-GB"/>
        </w:rPr>
        <w:t xml:space="preserve">to </w:t>
      </w:r>
      <w:r w:rsidR="0023639C" w:rsidRPr="00A5027D">
        <w:rPr>
          <w:rFonts w:cstheme="minorHAnsi"/>
          <w:sz w:val="28"/>
          <w:szCs w:val="28"/>
          <w:lang w:val="en-GB"/>
        </w:rPr>
        <w:t xml:space="preserve">add value to </w:t>
      </w:r>
      <w:r w:rsidR="00E64399" w:rsidRPr="00A5027D">
        <w:rPr>
          <w:rFonts w:cstheme="minorHAnsi"/>
          <w:sz w:val="28"/>
          <w:szCs w:val="28"/>
          <w:lang w:val="en-GB"/>
        </w:rPr>
        <w:t xml:space="preserve">the </w:t>
      </w:r>
      <w:r w:rsidR="006E4810" w:rsidRPr="00A5027D">
        <w:rPr>
          <w:rFonts w:cstheme="minorHAnsi"/>
          <w:sz w:val="28"/>
          <w:szCs w:val="28"/>
          <w:lang w:val="en-GB"/>
        </w:rPr>
        <w:t>activities</w:t>
      </w:r>
      <w:r w:rsidR="00E64399" w:rsidRPr="00A5027D">
        <w:rPr>
          <w:rFonts w:cstheme="minorHAnsi"/>
          <w:sz w:val="28"/>
          <w:szCs w:val="28"/>
          <w:lang w:val="en-GB"/>
        </w:rPr>
        <w:t xml:space="preserve"> of its partners</w:t>
      </w:r>
      <w:r w:rsidR="006E4810" w:rsidRPr="00A5027D">
        <w:rPr>
          <w:rFonts w:cstheme="minorHAnsi"/>
          <w:sz w:val="28"/>
          <w:szCs w:val="28"/>
          <w:lang w:val="en-GB"/>
        </w:rPr>
        <w:t xml:space="preserve">. </w:t>
      </w:r>
      <w:r w:rsidR="00DA4F1E">
        <w:rPr>
          <w:rFonts w:cstheme="minorHAnsi"/>
          <w:sz w:val="28"/>
          <w:szCs w:val="28"/>
          <w:lang w:val="en-GB"/>
        </w:rPr>
        <w:t xml:space="preserve">While it will not rule out engagement with any legitimate </w:t>
      </w:r>
      <w:r w:rsidR="00DA4F1E" w:rsidRPr="00A5027D">
        <w:rPr>
          <w:rFonts w:cstheme="minorHAnsi"/>
          <w:sz w:val="28"/>
          <w:szCs w:val="28"/>
          <w:lang w:val="en-GB"/>
        </w:rPr>
        <w:t>evaluation approach, model, or method</w:t>
      </w:r>
      <w:r w:rsidR="00DA4F1E">
        <w:rPr>
          <w:rFonts w:cstheme="minorHAnsi"/>
          <w:sz w:val="28"/>
          <w:szCs w:val="28"/>
          <w:lang w:val="en-GB"/>
        </w:rPr>
        <w:t>, it will</w:t>
      </w:r>
      <w:r w:rsidR="00F813FD">
        <w:rPr>
          <w:rFonts w:cstheme="minorHAnsi"/>
          <w:sz w:val="28"/>
          <w:szCs w:val="28"/>
          <w:lang w:val="en-GB"/>
        </w:rPr>
        <w:t xml:space="preserve"> privilege creativity and innovation</w:t>
      </w:r>
      <w:r w:rsidR="00C242A3">
        <w:rPr>
          <w:rFonts w:cstheme="minorHAnsi"/>
          <w:sz w:val="28"/>
          <w:szCs w:val="28"/>
          <w:lang w:val="en-GB"/>
        </w:rPr>
        <w:t xml:space="preserve">, </w:t>
      </w:r>
      <w:r w:rsidR="00D2756E">
        <w:rPr>
          <w:rFonts w:cstheme="minorHAnsi"/>
          <w:sz w:val="28"/>
          <w:szCs w:val="28"/>
          <w:lang w:val="en-GB"/>
        </w:rPr>
        <w:t>emphasize cultural diversity</w:t>
      </w:r>
      <w:r w:rsidR="007E4E03">
        <w:rPr>
          <w:rFonts w:cstheme="minorHAnsi"/>
          <w:sz w:val="28"/>
          <w:szCs w:val="28"/>
          <w:lang w:val="en-GB"/>
        </w:rPr>
        <w:t xml:space="preserve">, </w:t>
      </w:r>
      <w:r w:rsidR="00232A80">
        <w:rPr>
          <w:rFonts w:cstheme="minorHAnsi"/>
          <w:sz w:val="28"/>
          <w:szCs w:val="28"/>
          <w:lang w:val="en-GB"/>
        </w:rPr>
        <w:t xml:space="preserve">and </w:t>
      </w:r>
      <w:r w:rsidR="00D2756E">
        <w:rPr>
          <w:rFonts w:cstheme="minorHAnsi"/>
          <w:sz w:val="28"/>
          <w:szCs w:val="28"/>
          <w:lang w:val="en-GB"/>
        </w:rPr>
        <w:t xml:space="preserve">amplify </w:t>
      </w:r>
      <w:r w:rsidR="006F2580">
        <w:rPr>
          <w:rFonts w:cstheme="minorHAnsi"/>
          <w:sz w:val="28"/>
          <w:szCs w:val="28"/>
          <w:lang w:val="en-GB"/>
        </w:rPr>
        <w:t>the voice</w:t>
      </w:r>
      <w:r w:rsidR="00A547E9">
        <w:rPr>
          <w:rFonts w:cstheme="minorHAnsi"/>
          <w:sz w:val="28"/>
          <w:szCs w:val="28"/>
          <w:lang w:val="en-GB"/>
        </w:rPr>
        <w:t>s</w:t>
      </w:r>
      <w:r w:rsidR="006F2580">
        <w:rPr>
          <w:rFonts w:cstheme="minorHAnsi"/>
          <w:sz w:val="28"/>
          <w:szCs w:val="28"/>
          <w:lang w:val="en-GB"/>
        </w:rPr>
        <w:t xml:space="preserve"> of </w:t>
      </w:r>
      <w:r w:rsidR="00F813FD">
        <w:rPr>
          <w:rFonts w:cstheme="minorHAnsi"/>
          <w:sz w:val="28"/>
          <w:szCs w:val="28"/>
          <w:lang w:val="en-GB"/>
        </w:rPr>
        <w:t xml:space="preserve">the </w:t>
      </w:r>
      <w:r w:rsidR="00D2756E">
        <w:rPr>
          <w:rFonts w:cstheme="minorHAnsi"/>
          <w:sz w:val="28"/>
          <w:szCs w:val="28"/>
          <w:lang w:val="en-GB"/>
        </w:rPr>
        <w:t xml:space="preserve">poor and </w:t>
      </w:r>
      <w:r w:rsidR="007E4E03">
        <w:rPr>
          <w:rFonts w:cstheme="minorHAnsi"/>
          <w:sz w:val="28"/>
          <w:szCs w:val="28"/>
          <w:lang w:val="en-GB"/>
        </w:rPr>
        <w:t>disadvantaged</w:t>
      </w:r>
      <w:r w:rsidR="00D60CD2">
        <w:rPr>
          <w:rFonts w:cstheme="minorHAnsi"/>
          <w:sz w:val="28"/>
          <w:szCs w:val="28"/>
          <w:lang w:val="en-GB"/>
        </w:rPr>
        <w:t>.</w:t>
      </w:r>
      <w:r w:rsidR="00F813FD">
        <w:rPr>
          <w:rFonts w:cstheme="minorHAnsi"/>
          <w:sz w:val="28"/>
          <w:szCs w:val="28"/>
          <w:lang w:val="en-GB"/>
        </w:rPr>
        <w:t xml:space="preserve"> </w:t>
      </w:r>
      <w:r w:rsidR="007E4E03">
        <w:rPr>
          <w:rFonts w:cstheme="minorHAnsi"/>
          <w:sz w:val="28"/>
          <w:szCs w:val="28"/>
          <w:lang w:val="en-GB"/>
        </w:rPr>
        <w:t xml:space="preserve"> </w:t>
      </w:r>
    </w:p>
    <w:p w14:paraId="34334ED3" w14:textId="77777777" w:rsidR="00445518" w:rsidRPr="00A5027D" w:rsidRDefault="00445518" w:rsidP="0023639C">
      <w:pPr>
        <w:pStyle w:val="ListParagraph"/>
        <w:tabs>
          <w:tab w:val="left" w:pos="567"/>
        </w:tabs>
        <w:spacing w:after="0" w:line="240" w:lineRule="auto"/>
        <w:ind w:left="0"/>
        <w:rPr>
          <w:rFonts w:cstheme="minorHAnsi"/>
          <w:sz w:val="28"/>
          <w:szCs w:val="28"/>
        </w:rPr>
      </w:pPr>
    </w:p>
    <w:p w14:paraId="428B95B8" w14:textId="4AC362CC" w:rsidR="00EF7845" w:rsidRPr="00A5027D" w:rsidRDefault="00B81A43" w:rsidP="00EF78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A5027D">
        <w:rPr>
          <w:rFonts w:asciiTheme="minorHAnsi" w:hAnsiTheme="minorHAnsi" w:cstheme="minorHAnsi"/>
          <w:b/>
          <w:bCs/>
          <w:sz w:val="28"/>
          <w:szCs w:val="28"/>
          <w:lang w:val="en-GB"/>
        </w:rPr>
        <w:t>Board o</w:t>
      </w:r>
      <w:r w:rsidR="00FA5CFE" w:rsidRPr="00A5027D">
        <w:rPr>
          <w:rFonts w:asciiTheme="minorHAnsi" w:hAnsiTheme="minorHAnsi" w:cstheme="minorHAnsi"/>
          <w:b/>
          <w:bCs/>
          <w:sz w:val="28"/>
          <w:szCs w:val="28"/>
          <w:lang w:val="en-GB"/>
        </w:rPr>
        <w:t>versight</w:t>
      </w:r>
    </w:p>
    <w:p w14:paraId="69FE67BE" w14:textId="77E0F41B" w:rsidR="005E167D" w:rsidRDefault="005E167D" w:rsidP="005E167D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While the Council enjoys relative autonomy, the Board </w:t>
      </w:r>
      <w:r>
        <w:rPr>
          <w:rFonts w:cstheme="minorHAnsi"/>
          <w:sz w:val="28"/>
          <w:szCs w:val="28"/>
          <w:lang w:val="en-GB"/>
        </w:rPr>
        <w:t xml:space="preserve">is responsible for all Academy activities. It is tasked with ensuring that the Academy fulfils all its obligations, as specified by the Foundation model of the </w:t>
      </w:r>
      <w:r w:rsidRPr="000C4185">
        <w:rPr>
          <w:rFonts w:cstheme="minorHAnsi"/>
          <w:i/>
          <w:iCs/>
          <w:sz w:val="28"/>
          <w:szCs w:val="28"/>
          <w:lang w:val="en-GB"/>
        </w:rPr>
        <w:t xml:space="preserve">Charitable Incorporated Organization </w:t>
      </w:r>
      <w:r>
        <w:rPr>
          <w:rFonts w:cstheme="minorHAnsi"/>
          <w:sz w:val="28"/>
          <w:szCs w:val="28"/>
          <w:lang w:val="en-GB"/>
        </w:rPr>
        <w:t>legislation of the England and Wales Charity Commission.</w:t>
      </w:r>
    </w:p>
    <w:p w14:paraId="64E1711B" w14:textId="3E4AD5DC" w:rsidR="00C109D7" w:rsidRDefault="0030775A" w:rsidP="005A0AD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Thus, t</w:t>
      </w:r>
      <w:r w:rsidR="00E70CB9" w:rsidRPr="00A5027D">
        <w:rPr>
          <w:rFonts w:cstheme="minorHAnsi"/>
          <w:sz w:val="28"/>
          <w:szCs w:val="28"/>
          <w:lang w:val="en-GB"/>
        </w:rPr>
        <w:t xml:space="preserve">he Board </w:t>
      </w:r>
      <w:r w:rsidR="007A22CD" w:rsidRPr="00A5027D">
        <w:rPr>
          <w:rFonts w:cstheme="minorHAnsi"/>
          <w:sz w:val="28"/>
          <w:szCs w:val="28"/>
          <w:lang w:val="en-GB"/>
        </w:rPr>
        <w:t>oversees all Academy activities</w:t>
      </w:r>
      <w:r w:rsidR="00AB288E" w:rsidRPr="00A5027D">
        <w:rPr>
          <w:rFonts w:cstheme="minorHAnsi"/>
          <w:sz w:val="28"/>
          <w:szCs w:val="28"/>
          <w:lang w:val="en-GB"/>
        </w:rPr>
        <w:t xml:space="preserve"> in line with its Constitution. It </w:t>
      </w:r>
      <w:r w:rsidR="001155D7" w:rsidRPr="00A5027D">
        <w:rPr>
          <w:rFonts w:cstheme="minorHAnsi"/>
          <w:sz w:val="28"/>
          <w:szCs w:val="28"/>
          <w:lang w:val="en-GB"/>
        </w:rPr>
        <w:t xml:space="preserve">is mandated to </w:t>
      </w:r>
      <w:r w:rsidR="00E70CB9" w:rsidRPr="00A5027D">
        <w:rPr>
          <w:rFonts w:cstheme="minorHAnsi"/>
          <w:sz w:val="28"/>
          <w:szCs w:val="28"/>
          <w:lang w:val="en-GB"/>
        </w:rPr>
        <w:t xml:space="preserve">set </w:t>
      </w:r>
      <w:r w:rsidR="005E1419" w:rsidRPr="00A5027D">
        <w:rPr>
          <w:rFonts w:cstheme="minorHAnsi"/>
          <w:sz w:val="28"/>
          <w:szCs w:val="28"/>
          <w:lang w:val="en-GB"/>
        </w:rPr>
        <w:t xml:space="preserve">Academy </w:t>
      </w:r>
      <w:r w:rsidR="00AB288E" w:rsidRPr="00A5027D">
        <w:rPr>
          <w:rFonts w:cstheme="minorHAnsi"/>
          <w:sz w:val="28"/>
          <w:szCs w:val="28"/>
          <w:lang w:val="en-GB"/>
        </w:rPr>
        <w:t xml:space="preserve">policies, to </w:t>
      </w:r>
      <w:r w:rsidR="00111E32" w:rsidRPr="00A5027D">
        <w:rPr>
          <w:rFonts w:cstheme="minorHAnsi"/>
          <w:sz w:val="28"/>
          <w:szCs w:val="28"/>
          <w:lang w:val="en-GB"/>
        </w:rPr>
        <w:t xml:space="preserve">approve </w:t>
      </w:r>
      <w:r w:rsidR="005E1419" w:rsidRPr="00A5027D">
        <w:rPr>
          <w:rFonts w:cstheme="minorHAnsi"/>
          <w:sz w:val="28"/>
          <w:szCs w:val="28"/>
          <w:lang w:val="en-GB"/>
        </w:rPr>
        <w:t xml:space="preserve">its strategies, to </w:t>
      </w:r>
      <w:r w:rsidR="00AB288E" w:rsidRPr="00A5027D">
        <w:rPr>
          <w:rFonts w:cstheme="minorHAnsi"/>
          <w:sz w:val="28"/>
          <w:szCs w:val="28"/>
          <w:lang w:val="en-GB"/>
        </w:rPr>
        <w:t>define</w:t>
      </w:r>
      <w:r w:rsidR="005E1419" w:rsidRPr="00A5027D">
        <w:rPr>
          <w:rFonts w:cstheme="minorHAnsi"/>
          <w:sz w:val="28"/>
          <w:szCs w:val="28"/>
          <w:lang w:val="en-GB"/>
        </w:rPr>
        <w:t xml:space="preserve"> its</w:t>
      </w:r>
      <w:r w:rsidR="00AB288E" w:rsidRPr="00A5027D">
        <w:rPr>
          <w:rFonts w:cstheme="minorHAnsi"/>
          <w:sz w:val="28"/>
          <w:szCs w:val="28"/>
          <w:lang w:val="en-GB"/>
        </w:rPr>
        <w:t xml:space="preserve"> </w:t>
      </w:r>
      <w:r w:rsidR="005E1419" w:rsidRPr="00A5027D">
        <w:rPr>
          <w:rFonts w:cstheme="minorHAnsi"/>
          <w:sz w:val="28"/>
          <w:szCs w:val="28"/>
          <w:lang w:val="en-GB"/>
        </w:rPr>
        <w:t xml:space="preserve">operational </w:t>
      </w:r>
      <w:r w:rsidR="00E70CB9" w:rsidRPr="00A5027D">
        <w:rPr>
          <w:rFonts w:cstheme="minorHAnsi"/>
          <w:sz w:val="28"/>
          <w:szCs w:val="28"/>
          <w:lang w:val="en-GB"/>
        </w:rPr>
        <w:t>objectives</w:t>
      </w:r>
      <w:r w:rsidR="005E1419" w:rsidRPr="00A5027D">
        <w:rPr>
          <w:rFonts w:cstheme="minorHAnsi"/>
          <w:sz w:val="28"/>
          <w:szCs w:val="28"/>
          <w:lang w:val="en-GB"/>
        </w:rPr>
        <w:t xml:space="preserve">, and </w:t>
      </w:r>
      <w:r w:rsidR="006A680D" w:rsidRPr="00A5027D">
        <w:rPr>
          <w:rFonts w:cstheme="minorHAnsi"/>
          <w:sz w:val="28"/>
          <w:szCs w:val="28"/>
          <w:lang w:val="en-GB"/>
        </w:rPr>
        <w:t xml:space="preserve">to </w:t>
      </w:r>
      <w:r w:rsidR="002E3D69" w:rsidRPr="00A5027D">
        <w:rPr>
          <w:rFonts w:cstheme="minorHAnsi"/>
          <w:sz w:val="28"/>
          <w:szCs w:val="28"/>
          <w:lang w:val="en-GB"/>
        </w:rPr>
        <w:t xml:space="preserve">engage in partnerships and </w:t>
      </w:r>
      <w:r w:rsidR="00E70CB9" w:rsidRPr="00A5027D">
        <w:rPr>
          <w:rFonts w:cstheme="minorHAnsi"/>
          <w:sz w:val="28"/>
          <w:szCs w:val="28"/>
          <w:lang w:val="en-GB"/>
        </w:rPr>
        <w:t xml:space="preserve">assemble coalitions with </w:t>
      </w:r>
      <w:r w:rsidR="00B706FA" w:rsidRPr="00A5027D">
        <w:rPr>
          <w:rFonts w:cstheme="minorHAnsi"/>
          <w:sz w:val="28"/>
          <w:szCs w:val="28"/>
          <w:lang w:val="en-GB"/>
        </w:rPr>
        <w:t xml:space="preserve">associations, </w:t>
      </w:r>
      <w:r w:rsidR="00E70CB9" w:rsidRPr="00A5027D">
        <w:rPr>
          <w:rFonts w:cstheme="minorHAnsi"/>
          <w:sz w:val="28"/>
          <w:szCs w:val="28"/>
          <w:lang w:val="en-GB"/>
        </w:rPr>
        <w:t>networks</w:t>
      </w:r>
      <w:r w:rsidR="00B706FA" w:rsidRPr="00A5027D">
        <w:rPr>
          <w:rFonts w:cstheme="minorHAnsi"/>
          <w:sz w:val="28"/>
          <w:szCs w:val="28"/>
          <w:lang w:val="en-GB"/>
        </w:rPr>
        <w:t>,</w:t>
      </w:r>
      <w:r w:rsidR="00CA4053" w:rsidRPr="00A5027D">
        <w:rPr>
          <w:rFonts w:cstheme="minorHAnsi"/>
          <w:sz w:val="28"/>
          <w:szCs w:val="28"/>
          <w:lang w:val="en-GB"/>
        </w:rPr>
        <w:t xml:space="preserve"> and </w:t>
      </w:r>
      <w:r w:rsidR="00E70CB9" w:rsidRPr="00A5027D">
        <w:rPr>
          <w:rFonts w:cstheme="minorHAnsi"/>
          <w:sz w:val="28"/>
          <w:szCs w:val="28"/>
          <w:lang w:val="en-GB"/>
        </w:rPr>
        <w:t>organizations</w:t>
      </w:r>
      <w:r w:rsidR="002E3D69" w:rsidRPr="00A5027D">
        <w:rPr>
          <w:rFonts w:cstheme="minorHAnsi"/>
          <w:sz w:val="28"/>
          <w:szCs w:val="28"/>
          <w:lang w:val="en-GB"/>
        </w:rPr>
        <w:t xml:space="preserve">. </w:t>
      </w:r>
      <w:r w:rsidR="00FF0710">
        <w:rPr>
          <w:rFonts w:cstheme="minorHAnsi"/>
          <w:sz w:val="28"/>
          <w:szCs w:val="28"/>
          <w:lang w:val="en-GB"/>
        </w:rPr>
        <w:t xml:space="preserve">Detailed </w:t>
      </w:r>
      <w:r w:rsidR="00C777A9">
        <w:rPr>
          <w:rFonts w:cstheme="minorHAnsi"/>
          <w:sz w:val="28"/>
          <w:szCs w:val="28"/>
          <w:lang w:val="en-GB"/>
        </w:rPr>
        <w:t xml:space="preserve">operational guidelines and processes </w:t>
      </w:r>
      <w:r w:rsidR="00625E7D">
        <w:rPr>
          <w:rFonts w:cstheme="minorHAnsi"/>
          <w:sz w:val="28"/>
          <w:szCs w:val="28"/>
          <w:lang w:val="en-GB"/>
        </w:rPr>
        <w:t xml:space="preserve">will </w:t>
      </w:r>
      <w:r w:rsidR="00C777A9">
        <w:rPr>
          <w:rFonts w:cstheme="minorHAnsi"/>
          <w:sz w:val="28"/>
          <w:szCs w:val="28"/>
          <w:lang w:val="en-GB"/>
        </w:rPr>
        <w:t xml:space="preserve">govern </w:t>
      </w:r>
      <w:r w:rsidR="002E0500">
        <w:rPr>
          <w:rFonts w:cstheme="minorHAnsi"/>
          <w:sz w:val="28"/>
          <w:szCs w:val="28"/>
          <w:lang w:val="en-GB"/>
        </w:rPr>
        <w:t xml:space="preserve">its activities and its </w:t>
      </w:r>
      <w:r w:rsidR="00603699">
        <w:rPr>
          <w:rFonts w:cstheme="minorHAnsi"/>
          <w:sz w:val="28"/>
          <w:szCs w:val="28"/>
          <w:lang w:val="en-GB"/>
        </w:rPr>
        <w:t>interactions with Fellows and the Council.</w:t>
      </w:r>
    </w:p>
    <w:p w14:paraId="7A4B86B8" w14:textId="0C4F2949" w:rsidR="003F3EDC" w:rsidRPr="00A5027D" w:rsidRDefault="00FA5CFE" w:rsidP="005A0AD7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To help ensure synergy, coherence, and accountability, </w:t>
      </w:r>
      <w:r w:rsidR="002E3D69" w:rsidRPr="00A5027D">
        <w:rPr>
          <w:rFonts w:cstheme="minorHAnsi"/>
          <w:sz w:val="28"/>
          <w:szCs w:val="28"/>
          <w:lang w:val="en-GB"/>
        </w:rPr>
        <w:t xml:space="preserve">Fellows’ </w:t>
      </w:r>
      <w:r w:rsidR="002E4659" w:rsidRPr="00A5027D">
        <w:rPr>
          <w:rFonts w:cstheme="minorHAnsi"/>
          <w:sz w:val="28"/>
          <w:szCs w:val="28"/>
          <w:lang w:val="en-GB"/>
        </w:rPr>
        <w:t xml:space="preserve">proposals </w:t>
      </w:r>
      <w:r w:rsidRPr="00A5027D">
        <w:rPr>
          <w:rFonts w:cstheme="minorHAnsi"/>
          <w:sz w:val="28"/>
          <w:szCs w:val="28"/>
          <w:lang w:val="en-GB"/>
        </w:rPr>
        <w:t xml:space="preserve">submitted to the Academy for approval </w:t>
      </w:r>
      <w:r w:rsidR="0039336E">
        <w:rPr>
          <w:rFonts w:cstheme="minorHAnsi"/>
          <w:sz w:val="28"/>
          <w:szCs w:val="28"/>
          <w:lang w:val="en-GB"/>
        </w:rPr>
        <w:t xml:space="preserve">are </w:t>
      </w:r>
      <w:r w:rsidR="002D4259" w:rsidRPr="00A5027D">
        <w:rPr>
          <w:rFonts w:cstheme="minorHAnsi"/>
          <w:sz w:val="28"/>
          <w:szCs w:val="28"/>
          <w:lang w:val="en-GB"/>
        </w:rPr>
        <w:t xml:space="preserve">normally </w:t>
      </w:r>
      <w:r w:rsidRPr="00A5027D">
        <w:rPr>
          <w:rFonts w:cstheme="minorHAnsi"/>
          <w:sz w:val="28"/>
          <w:szCs w:val="28"/>
          <w:lang w:val="en-GB"/>
        </w:rPr>
        <w:t xml:space="preserve">components of Board approved </w:t>
      </w:r>
      <w:r w:rsidR="002E3D69" w:rsidRPr="00A5027D">
        <w:rPr>
          <w:rFonts w:cstheme="minorHAnsi"/>
          <w:sz w:val="28"/>
          <w:szCs w:val="28"/>
          <w:lang w:val="en-GB"/>
        </w:rPr>
        <w:t xml:space="preserve">programs and/or </w:t>
      </w:r>
      <w:r w:rsidR="00CF19E6" w:rsidRPr="00A5027D">
        <w:rPr>
          <w:rFonts w:cstheme="minorHAnsi"/>
          <w:sz w:val="28"/>
          <w:szCs w:val="28"/>
          <w:lang w:val="en-GB"/>
        </w:rPr>
        <w:t>partnerships</w:t>
      </w:r>
      <w:r w:rsidRPr="00A5027D">
        <w:rPr>
          <w:rFonts w:cstheme="minorHAnsi"/>
          <w:sz w:val="28"/>
          <w:szCs w:val="28"/>
          <w:lang w:val="en-GB"/>
        </w:rPr>
        <w:t>.</w:t>
      </w:r>
      <w:r w:rsidR="004E5C34" w:rsidRPr="00A5027D">
        <w:rPr>
          <w:rFonts w:cstheme="minorHAnsi"/>
          <w:sz w:val="28"/>
          <w:szCs w:val="28"/>
          <w:lang w:val="en-GB"/>
        </w:rPr>
        <w:t xml:space="preserve"> Discrete </w:t>
      </w:r>
      <w:r w:rsidR="00D35409" w:rsidRPr="00A5027D">
        <w:rPr>
          <w:rFonts w:cstheme="minorHAnsi"/>
          <w:sz w:val="28"/>
          <w:szCs w:val="28"/>
          <w:lang w:val="en-GB"/>
        </w:rPr>
        <w:t>interventions</w:t>
      </w:r>
      <w:r w:rsidR="007E5A63" w:rsidRPr="00A5027D">
        <w:rPr>
          <w:rFonts w:cstheme="minorHAnsi"/>
          <w:sz w:val="28"/>
          <w:szCs w:val="28"/>
          <w:lang w:val="en-GB"/>
        </w:rPr>
        <w:t xml:space="preserve"> </w:t>
      </w:r>
      <w:r w:rsidR="004E5C34" w:rsidRPr="00A5027D">
        <w:rPr>
          <w:rFonts w:cstheme="minorHAnsi"/>
          <w:sz w:val="28"/>
          <w:szCs w:val="28"/>
          <w:lang w:val="en-GB"/>
        </w:rPr>
        <w:t xml:space="preserve">(projects, events, publications, etc.) </w:t>
      </w:r>
      <w:r w:rsidR="00F52D33" w:rsidRPr="00A5027D">
        <w:rPr>
          <w:rFonts w:cstheme="minorHAnsi"/>
          <w:sz w:val="28"/>
          <w:szCs w:val="28"/>
          <w:lang w:val="en-GB"/>
        </w:rPr>
        <w:t xml:space="preserve">serve </w:t>
      </w:r>
      <w:r w:rsidR="003C0FC2" w:rsidRPr="00A5027D">
        <w:rPr>
          <w:rFonts w:cstheme="minorHAnsi"/>
          <w:sz w:val="28"/>
          <w:szCs w:val="28"/>
          <w:lang w:val="en-GB"/>
        </w:rPr>
        <w:t xml:space="preserve">as </w:t>
      </w:r>
      <w:r w:rsidR="004E5C34" w:rsidRPr="00A5027D">
        <w:rPr>
          <w:rFonts w:cstheme="minorHAnsi"/>
          <w:i/>
          <w:iCs/>
          <w:sz w:val="28"/>
          <w:szCs w:val="28"/>
          <w:lang w:val="en-GB"/>
        </w:rPr>
        <w:t>building blocks</w:t>
      </w:r>
      <w:r w:rsidR="004E5C34" w:rsidRPr="00A5027D">
        <w:rPr>
          <w:rFonts w:cstheme="minorHAnsi"/>
          <w:sz w:val="28"/>
          <w:szCs w:val="28"/>
          <w:lang w:val="en-GB"/>
        </w:rPr>
        <w:t xml:space="preserve"> of </w:t>
      </w:r>
      <w:r w:rsidR="00DE4E7F" w:rsidRPr="00A5027D">
        <w:rPr>
          <w:rFonts w:cstheme="minorHAnsi"/>
          <w:sz w:val="28"/>
          <w:szCs w:val="28"/>
          <w:lang w:val="en-GB"/>
        </w:rPr>
        <w:t xml:space="preserve">Academy </w:t>
      </w:r>
      <w:r w:rsidR="004E5C34" w:rsidRPr="00A5027D">
        <w:rPr>
          <w:rFonts w:cstheme="minorHAnsi"/>
          <w:sz w:val="28"/>
          <w:szCs w:val="28"/>
          <w:lang w:val="en-GB"/>
        </w:rPr>
        <w:t>programs</w:t>
      </w:r>
      <w:r w:rsidR="00DE4E7F" w:rsidRPr="00A5027D">
        <w:rPr>
          <w:rFonts w:cstheme="minorHAnsi"/>
          <w:sz w:val="28"/>
          <w:szCs w:val="28"/>
          <w:lang w:val="en-GB"/>
        </w:rPr>
        <w:t xml:space="preserve"> </w:t>
      </w:r>
      <w:r w:rsidR="00DE4E7F" w:rsidRPr="00A5027D">
        <w:rPr>
          <w:rFonts w:cstheme="minorHAnsi"/>
          <w:sz w:val="28"/>
          <w:szCs w:val="28"/>
          <w:lang w:val="en-GB"/>
        </w:rPr>
        <w:lastRenderedPageBreak/>
        <w:t xml:space="preserve">generated by </w:t>
      </w:r>
      <w:r w:rsidR="003F7922" w:rsidRPr="00A5027D">
        <w:rPr>
          <w:rFonts w:cstheme="minorHAnsi"/>
          <w:sz w:val="28"/>
          <w:szCs w:val="28"/>
          <w:lang w:val="en-GB"/>
        </w:rPr>
        <w:t>Fellows, endorsed by the Council</w:t>
      </w:r>
      <w:r w:rsidR="001E2F88">
        <w:rPr>
          <w:rFonts w:cstheme="minorHAnsi"/>
          <w:sz w:val="28"/>
          <w:szCs w:val="28"/>
          <w:lang w:val="en-GB"/>
        </w:rPr>
        <w:t xml:space="preserve"> Chair</w:t>
      </w:r>
      <w:r w:rsidR="003F7922" w:rsidRPr="00A5027D">
        <w:rPr>
          <w:rFonts w:cstheme="minorHAnsi"/>
          <w:sz w:val="28"/>
          <w:szCs w:val="28"/>
          <w:lang w:val="en-GB"/>
        </w:rPr>
        <w:t xml:space="preserve">, </w:t>
      </w:r>
      <w:r w:rsidR="00DE4E7F" w:rsidRPr="00A5027D">
        <w:rPr>
          <w:rFonts w:cstheme="minorHAnsi"/>
          <w:sz w:val="28"/>
          <w:szCs w:val="28"/>
          <w:lang w:val="en-GB"/>
        </w:rPr>
        <w:t>and</w:t>
      </w:r>
      <w:r w:rsidR="005C381A" w:rsidRPr="00A5027D">
        <w:rPr>
          <w:rFonts w:cstheme="minorHAnsi"/>
          <w:sz w:val="28"/>
          <w:szCs w:val="28"/>
          <w:lang w:val="en-GB"/>
        </w:rPr>
        <w:t xml:space="preserve"> </w:t>
      </w:r>
      <w:r w:rsidR="006C7C1B" w:rsidRPr="00A5027D">
        <w:rPr>
          <w:rFonts w:cstheme="minorHAnsi"/>
          <w:sz w:val="28"/>
          <w:szCs w:val="28"/>
          <w:lang w:val="en-GB"/>
        </w:rPr>
        <w:t>channel</w:t>
      </w:r>
      <w:r w:rsidR="00094717" w:rsidRPr="00A5027D">
        <w:rPr>
          <w:rFonts w:cstheme="minorHAnsi"/>
          <w:sz w:val="28"/>
          <w:szCs w:val="28"/>
          <w:lang w:val="en-GB"/>
        </w:rPr>
        <w:t>l</w:t>
      </w:r>
      <w:r w:rsidR="006C7C1B" w:rsidRPr="00A5027D">
        <w:rPr>
          <w:rFonts w:cstheme="minorHAnsi"/>
          <w:sz w:val="28"/>
          <w:szCs w:val="28"/>
          <w:lang w:val="en-GB"/>
        </w:rPr>
        <w:t>ed to the Board for approval</w:t>
      </w:r>
      <w:r w:rsidR="00BD568D" w:rsidRPr="00A5027D">
        <w:rPr>
          <w:rFonts w:cstheme="minorHAnsi"/>
          <w:sz w:val="28"/>
          <w:szCs w:val="28"/>
          <w:lang w:val="en-GB"/>
        </w:rPr>
        <w:t xml:space="preserve">. </w:t>
      </w:r>
    </w:p>
    <w:p w14:paraId="234D8D00" w14:textId="24F9C52C" w:rsidR="005D7279" w:rsidRPr="00A5027D" w:rsidRDefault="0046354B" w:rsidP="005A0AD7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i/>
          <w:iCs/>
          <w:sz w:val="28"/>
          <w:szCs w:val="28"/>
          <w:lang w:val="en-GB"/>
        </w:rPr>
        <w:t>P</w:t>
      </w:r>
      <w:r w:rsidR="005D7279" w:rsidRPr="00A5027D">
        <w:rPr>
          <w:rFonts w:cstheme="minorHAnsi"/>
          <w:i/>
          <w:iCs/>
          <w:sz w:val="28"/>
          <w:szCs w:val="28"/>
          <w:lang w:val="en-GB"/>
        </w:rPr>
        <w:t>artnerships</w:t>
      </w:r>
      <w:r w:rsidR="005D7279" w:rsidRPr="00A5027D">
        <w:rPr>
          <w:rFonts w:cstheme="minorHAnsi"/>
          <w:sz w:val="28"/>
          <w:szCs w:val="28"/>
          <w:lang w:val="en-GB"/>
        </w:rPr>
        <w:t xml:space="preserve"> </w:t>
      </w:r>
      <w:r w:rsidR="002A342F" w:rsidRPr="00A5027D">
        <w:rPr>
          <w:rFonts w:cstheme="minorHAnsi"/>
          <w:sz w:val="28"/>
          <w:szCs w:val="28"/>
          <w:lang w:val="en-GB"/>
        </w:rPr>
        <w:t xml:space="preserve">with organizations, networks and associations </w:t>
      </w:r>
      <w:r w:rsidR="004E5C34" w:rsidRPr="00A5027D">
        <w:rPr>
          <w:rFonts w:cstheme="minorHAnsi"/>
          <w:sz w:val="28"/>
          <w:szCs w:val="28"/>
          <w:lang w:val="en-GB"/>
        </w:rPr>
        <w:t xml:space="preserve">are </w:t>
      </w:r>
      <w:r w:rsidR="00102F59" w:rsidRPr="00A5027D">
        <w:rPr>
          <w:rFonts w:cstheme="minorHAnsi"/>
          <w:sz w:val="28"/>
          <w:szCs w:val="28"/>
          <w:lang w:val="en-GB"/>
        </w:rPr>
        <w:t xml:space="preserve">also </w:t>
      </w:r>
      <w:r w:rsidR="004E5C34" w:rsidRPr="00A5027D">
        <w:rPr>
          <w:rFonts w:cstheme="minorHAnsi"/>
          <w:sz w:val="28"/>
          <w:szCs w:val="28"/>
          <w:lang w:val="en-GB"/>
        </w:rPr>
        <w:t xml:space="preserve">envisaged to </w:t>
      </w:r>
      <w:r w:rsidR="00555135" w:rsidRPr="00A5027D">
        <w:rPr>
          <w:rFonts w:cstheme="minorHAnsi"/>
          <w:sz w:val="28"/>
          <w:szCs w:val="28"/>
          <w:lang w:val="en-GB"/>
        </w:rPr>
        <w:t>support the Academy’s strategy</w:t>
      </w:r>
      <w:r w:rsidR="00D54F28" w:rsidRPr="00A5027D">
        <w:rPr>
          <w:rFonts w:cstheme="minorHAnsi"/>
          <w:sz w:val="28"/>
          <w:szCs w:val="28"/>
          <w:lang w:val="en-GB"/>
        </w:rPr>
        <w:t>. They</w:t>
      </w:r>
      <w:r w:rsidR="00555135" w:rsidRPr="00A5027D">
        <w:rPr>
          <w:rFonts w:cstheme="minorHAnsi"/>
          <w:sz w:val="28"/>
          <w:szCs w:val="28"/>
          <w:lang w:val="en-GB"/>
        </w:rPr>
        <w:t xml:space="preserve"> </w:t>
      </w:r>
      <w:r w:rsidR="004E5C34" w:rsidRPr="00A5027D">
        <w:rPr>
          <w:rFonts w:cstheme="minorHAnsi"/>
          <w:sz w:val="28"/>
          <w:szCs w:val="28"/>
          <w:lang w:val="en-GB"/>
        </w:rPr>
        <w:t xml:space="preserve">are expected to </w:t>
      </w:r>
      <w:r w:rsidR="00555135" w:rsidRPr="00A5027D">
        <w:rPr>
          <w:rFonts w:cstheme="minorHAnsi"/>
          <w:sz w:val="28"/>
          <w:szCs w:val="28"/>
          <w:lang w:val="en-GB"/>
        </w:rPr>
        <w:t xml:space="preserve">facilitate the achievement of </w:t>
      </w:r>
      <w:r w:rsidR="003C0FC2" w:rsidRPr="00A5027D">
        <w:rPr>
          <w:rFonts w:cstheme="minorHAnsi"/>
          <w:sz w:val="28"/>
          <w:szCs w:val="28"/>
          <w:lang w:val="en-GB"/>
        </w:rPr>
        <w:t xml:space="preserve">Academy </w:t>
      </w:r>
      <w:r w:rsidR="00555135" w:rsidRPr="00A5027D">
        <w:rPr>
          <w:rFonts w:cstheme="minorHAnsi"/>
          <w:sz w:val="28"/>
          <w:szCs w:val="28"/>
          <w:lang w:val="en-GB"/>
        </w:rPr>
        <w:t>goals and</w:t>
      </w:r>
      <w:r w:rsidR="002E3D69" w:rsidRPr="00A5027D">
        <w:rPr>
          <w:rFonts w:cstheme="minorHAnsi"/>
          <w:sz w:val="28"/>
          <w:szCs w:val="28"/>
          <w:lang w:val="en-GB"/>
        </w:rPr>
        <w:t xml:space="preserve"> </w:t>
      </w:r>
      <w:r w:rsidR="001C610E">
        <w:rPr>
          <w:rFonts w:cstheme="minorHAnsi"/>
          <w:sz w:val="28"/>
          <w:szCs w:val="28"/>
          <w:lang w:val="en-GB"/>
        </w:rPr>
        <w:t xml:space="preserve">to </w:t>
      </w:r>
      <w:r w:rsidR="00F95539" w:rsidRPr="00A5027D">
        <w:rPr>
          <w:rFonts w:cstheme="minorHAnsi"/>
          <w:sz w:val="28"/>
          <w:szCs w:val="28"/>
          <w:lang w:val="en-GB"/>
        </w:rPr>
        <w:t xml:space="preserve">contribute to </w:t>
      </w:r>
      <w:r w:rsidR="003C0FC2" w:rsidRPr="00A5027D">
        <w:rPr>
          <w:rFonts w:cstheme="minorHAnsi"/>
          <w:sz w:val="28"/>
          <w:szCs w:val="28"/>
          <w:lang w:val="en-GB"/>
        </w:rPr>
        <w:t xml:space="preserve">its </w:t>
      </w:r>
      <w:r w:rsidR="00555135" w:rsidRPr="00A5027D">
        <w:rPr>
          <w:rFonts w:cstheme="minorHAnsi"/>
          <w:sz w:val="28"/>
          <w:szCs w:val="28"/>
          <w:lang w:val="en-GB"/>
        </w:rPr>
        <w:t xml:space="preserve">programs. </w:t>
      </w:r>
      <w:r w:rsidR="002E3D69" w:rsidRPr="00A5027D">
        <w:rPr>
          <w:rFonts w:cstheme="minorHAnsi"/>
          <w:sz w:val="28"/>
          <w:szCs w:val="28"/>
          <w:lang w:val="en-GB"/>
        </w:rPr>
        <w:t xml:space="preserve">Such partnerships </w:t>
      </w:r>
      <w:r w:rsidR="002A1400" w:rsidRPr="00A5027D">
        <w:rPr>
          <w:rFonts w:cstheme="minorHAnsi"/>
          <w:sz w:val="28"/>
          <w:szCs w:val="28"/>
          <w:lang w:val="en-GB"/>
        </w:rPr>
        <w:t xml:space="preserve">will be </w:t>
      </w:r>
      <w:r w:rsidR="003F3EDC" w:rsidRPr="00A5027D">
        <w:rPr>
          <w:rFonts w:cstheme="minorHAnsi"/>
          <w:sz w:val="28"/>
          <w:szCs w:val="28"/>
          <w:lang w:val="en-GB"/>
        </w:rPr>
        <w:t>governed by</w:t>
      </w:r>
      <w:r w:rsidRPr="00A5027D">
        <w:rPr>
          <w:rFonts w:cstheme="minorHAnsi"/>
          <w:sz w:val="28"/>
          <w:szCs w:val="28"/>
          <w:lang w:val="en-GB"/>
        </w:rPr>
        <w:t xml:space="preserve"> </w:t>
      </w:r>
      <w:r w:rsidR="005D7279" w:rsidRPr="00A5027D">
        <w:rPr>
          <w:rFonts w:cstheme="minorHAnsi"/>
          <w:sz w:val="28"/>
          <w:szCs w:val="28"/>
          <w:lang w:val="en-GB"/>
        </w:rPr>
        <w:t>memoranda of understanding (</w:t>
      </w:r>
      <w:r w:rsidR="002E4659" w:rsidRPr="00A5027D">
        <w:rPr>
          <w:rFonts w:cstheme="minorHAnsi"/>
          <w:sz w:val="28"/>
          <w:szCs w:val="28"/>
          <w:lang w:val="en-GB"/>
        </w:rPr>
        <w:t>MoUs</w:t>
      </w:r>
      <w:r w:rsidR="005D7279" w:rsidRPr="00A5027D">
        <w:rPr>
          <w:rFonts w:cstheme="minorHAnsi"/>
          <w:sz w:val="28"/>
          <w:szCs w:val="28"/>
          <w:lang w:val="en-GB"/>
        </w:rPr>
        <w:t>)</w:t>
      </w:r>
      <w:r w:rsidRPr="00A5027D">
        <w:rPr>
          <w:rFonts w:cstheme="minorHAnsi"/>
          <w:sz w:val="28"/>
          <w:szCs w:val="28"/>
          <w:lang w:val="en-GB"/>
        </w:rPr>
        <w:t xml:space="preserve"> negotiated</w:t>
      </w:r>
      <w:r w:rsidR="002A5AE2" w:rsidRPr="00A5027D">
        <w:rPr>
          <w:rFonts w:cstheme="minorHAnsi"/>
          <w:sz w:val="28"/>
          <w:szCs w:val="28"/>
          <w:lang w:val="en-GB"/>
        </w:rPr>
        <w:t xml:space="preserve"> </w:t>
      </w:r>
      <w:r w:rsidRPr="00A5027D">
        <w:rPr>
          <w:rFonts w:cstheme="minorHAnsi"/>
          <w:sz w:val="28"/>
          <w:szCs w:val="28"/>
          <w:lang w:val="en-GB"/>
        </w:rPr>
        <w:t>with partners</w:t>
      </w:r>
      <w:r w:rsidR="00CF19E6" w:rsidRPr="00A5027D">
        <w:rPr>
          <w:rFonts w:cstheme="minorHAnsi"/>
          <w:sz w:val="28"/>
          <w:szCs w:val="28"/>
          <w:lang w:val="en-GB"/>
        </w:rPr>
        <w:t xml:space="preserve">. </w:t>
      </w:r>
      <w:r w:rsidR="002E3D69" w:rsidRPr="00A5027D">
        <w:rPr>
          <w:rFonts w:cstheme="minorHAnsi"/>
          <w:sz w:val="28"/>
          <w:szCs w:val="28"/>
          <w:lang w:val="en-GB"/>
        </w:rPr>
        <w:t xml:space="preserve">These </w:t>
      </w:r>
      <w:r w:rsidR="002E4659" w:rsidRPr="00A5027D">
        <w:rPr>
          <w:rFonts w:cstheme="minorHAnsi"/>
          <w:sz w:val="28"/>
          <w:szCs w:val="28"/>
          <w:lang w:val="en-GB"/>
        </w:rPr>
        <w:t xml:space="preserve">MoUs </w:t>
      </w:r>
      <w:r w:rsidR="001C610E">
        <w:rPr>
          <w:rFonts w:cstheme="minorHAnsi"/>
          <w:sz w:val="28"/>
          <w:szCs w:val="28"/>
          <w:lang w:val="en-GB"/>
        </w:rPr>
        <w:t xml:space="preserve">are subject </w:t>
      </w:r>
      <w:r w:rsidR="00D40628" w:rsidRPr="00A5027D">
        <w:rPr>
          <w:rFonts w:cstheme="minorHAnsi"/>
          <w:sz w:val="28"/>
          <w:szCs w:val="28"/>
          <w:lang w:val="en-GB"/>
        </w:rPr>
        <w:t>to Boar</w:t>
      </w:r>
      <w:r w:rsidR="001C610E">
        <w:rPr>
          <w:rFonts w:cstheme="minorHAnsi"/>
          <w:sz w:val="28"/>
          <w:szCs w:val="28"/>
          <w:lang w:val="en-GB"/>
        </w:rPr>
        <w:t xml:space="preserve">d </w:t>
      </w:r>
      <w:r w:rsidR="00D40628" w:rsidRPr="00A5027D">
        <w:rPr>
          <w:rFonts w:cstheme="minorHAnsi"/>
          <w:sz w:val="28"/>
          <w:szCs w:val="28"/>
          <w:lang w:val="en-GB"/>
        </w:rPr>
        <w:t>approval before signature.</w:t>
      </w:r>
    </w:p>
    <w:p w14:paraId="1BBDF65B" w14:textId="69D4B218" w:rsidR="00FA5CFE" w:rsidRPr="00A5027D" w:rsidRDefault="00CF19E6" w:rsidP="005A0AD7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Individual </w:t>
      </w:r>
      <w:r w:rsidR="00861CAE" w:rsidRPr="00A5027D">
        <w:rPr>
          <w:rFonts w:cstheme="minorHAnsi"/>
          <w:sz w:val="28"/>
          <w:szCs w:val="28"/>
          <w:lang w:val="en-GB"/>
        </w:rPr>
        <w:t xml:space="preserve">partnerships and </w:t>
      </w:r>
      <w:r w:rsidRPr="00A5027D">
        <w:rPr>
          <w:rFonts w:cstheme="minorHAnsi"/>
          <w:sz w:val="28"/>
          <w:szCs w:val="28"/>
          <w:lang w:val="en-GB"/>
        </w:rPr>
        <w:t xml:space="preserve">programs </w:t>
      </w:r>
      <w:r w:rsidR="001C610E">
        <w:rPr>
          <w:rFonts w:cstheme="minorHAnsi"/>
          <w:sz w:val="28"/>
          <w:szCs w:val="28"/>
          <w:lang w:val="en-GB"/>
        </w:rPr>
        <w:t xml:space="preserve">while they may be </w:t>
      </w:r>
      <w:r w:rsidR="002A5AE2" w:rsidRPr="00A5027D">
        <w:rPr>
          <w:rFonts w:cstheme="minorHAnsi"/>
          <w:sz w:val="28"/>
          <w:szCs w:val="28"/>
          <w:lang w:val="en-GB"/>
        </w:rPr>
        <w:t xml:space="preserve">designed to </w:t>
      </w:r>
      <w:r w:rsidR="00601802" w:rsidRPr="00A5027D">
        <w:rPr>
          <w:rFonts w:cstheme="minorHAnsi"/>
          <w:sz w:val="28"/>
          <w:szCs w:val="28"/>
          <w:lang w:val="en-GB"/>
        </w:rPr>
        <w:t>serve one primary ‘cluster’ objective</w:t>
      </w:r>
      <w:r w:rsidR="00B17CD6" w:rsidRPr="00A5027D">
        <w:rPr>
          <w:rFonts w:cstheme="minorHAnsi"/>
          <w:sz w:val="28"/>
          <w:szCs w:val="28"/>
          <w:lang w:val="en-GB"/>
        </w:rPr>
        <w:t xml:space="preserve"> (see </w:t>
      </w:r>
      <w:r w:rsidR="00D43CA2" w:rsidRPr="00A5027D">
        <w:rPr>
          <w:rFonts w:cstheme="minorHAnsi"/>
          <w:sz w:val="28"/>
          <w:szCs w:val="28"/>
          <w:lang w:val="en-GB"/>
        </w:rPr>
        <w:t>Annex)</w:t>
      </w:r>
      <w:r w:rsidR="00F35287" w:rsidRPr="00A5027D">
        <w:rPr>
          <w:rFonts w:cstheme="minorHAnsi"/>
          <w:sz w:val="28"/>
          <w:szCs w:val="28"/>
          <w:lang w:val="en-GB"/>
        </w:rPr>
        <w:t xml:space="preserve">, </w:t>
      </w:r>
      <w:r w:rsidR="003C0FC2" w:rsidRPr="00A5027D">
        <w:rPr>
          <w:rFonts w:cstheme="minorHAnsi"/>
          <w:sz w:val="28"/>
          <w:szCs w:val="28"/>
          <w:lang w:val="en-GB"/>
        </w:rPr>
        <w:t xml:space="preserve">will </w:t>
      </w:r>
      <w:r w:rsidR="00CB506B" w:rsidRPr="00A5027D">
        <w:rPr>
          <w:rFonts w:cstheme="minorHAnsi"/>
          <w:sz w:val="28"/>
          <w:szCs w:val="28"/>
          <w:lang w:val="en-GB"/>
        </w:rPr>
        <w:t xml:space="preserve">often </w:t>
      </w:r>
      <w:r w:rsidR="00F32D5A" w:rsidRPr="00A5027D">
        <w:rPr>
          <w:rFonts w:cstheme="minorHAnsi"/>
          <w:sz w:val="28"/>
          <w:szCs w:val="28"/>
          <w:lang w:val="en-GB"/>
        </w:rPr>
        <w:t xml:space="preserve">display </w:t>
      </w:r>
      <w:r w:rsidR="00601802" w:rsidRPr="00A5027D">
        <w:rPr>
          <w:rFonts w:cstheme="minorHAnsi"/>
          <w:sz w:val="28"/>
          <w:szCs w:val="28"/>
          <w:lang w:val="en-GB"/>
        </w:rPr>
        <w:t>features responsive to other clusters</w:t>
      </w:r>
      <w:r w:rsidR="002A5AE2" w:rsidRPr="00A5027D">
        <w:rPr>
          <w:rFonts w:cstheme="minorHAnsi"/>
          <w:sz w:val="28"/>
          <w:szCs w:val="28"/>
          <w:lang w:val="en-GB"/>
        </w:rPr>
        <w:t xml:space="preserve"> </w:t>
      </w:r>
      <w:r w:rsidR="00254AB6" w:rsidRPr="00A5027D">
        <w:rPr>
          <w:rFonts w:cstheme="minorHAnsi"/>
          <w:sz w:val="28"/>
          <w:szCs w:val="28"/>
          <w:lang w:val="en-GB"/>
        </w:rPr>
        <w:t xml:space="preserve">to </w:t>
      </w:r>
      <w:r w:rsidR="002A5AE2" w:rsidRPr="00A5027D">
        <w:rPr>
          <w:rFonts w:cstheme="minorHAnsi"/>
          <w:sz w:val="28"/>
          <w:szCs w:val="28"/>
          <w:lang w:val="en-GB"/>
        </w:rPr>
        <w:t>promote synergies</w:t>
      </w:r>
      <w:r w:rsidR="00601802" w:rsidRPr="00A5027D">
        <w:rPr>
          <w:rFonts w:cstheme="minorHAnsi"/>
          <w:sz w:val="28"/>
          <w:szCs w:val="28"/>
          <w:lang w:val="en-GB"/>
        </w:rPr>
        <w:t xml:space="preserve">. </w:t>
      </w:r>
      <w:r w:rsidR="00B1795A" w:rsidRPr="00A5027D">
        <w:rPr>
          <w:rFonts w:cstheme="minorHAnsi"/>
          <w:sz w:val="28"/>
          <w:szCs w:val="28"/>
          <w:lang w:val="en-GB"/>
        </w:rPr>
        <w:t xml:space="preserve">All Academy </w:t>
      </w:r>
      <w:r w:rsidR="00B1795A" w:rsidRPr="00B47A08">
        <w:rPr>
          <w:rFonts w:cstheme="minorHAnsi"/>
          <w:sz w:val="28"/>
          <w:szCs w:val="28"/>
          <w:lang w:val="en-GB"/>
        </w:rPr>
        <w:t xml:space="preserve">programs </w:t>
      </w:r>
      <w:r w:rsidR="00B47A08" w:rsidRPr="00B47A08">
        <w:rPr>
          <w:rFonts w:cstheme="minorHAnsi"/>
          <w:sz w:val="28"/>
          <w:szCs w:val="28"/>
          <w:lang w:val="en-GB"/>
        </w:rPr>
        <w:t>and partnerships</w:t>
      </w:r>
      <w:r w:rsidR="00B47A08">
        <w:rPr>
          <w:rFonts w:cstheme="minorHAnsi"/>
          <w:i/>
          <w:iCs/>
          <w:sz w:val="28"/>
          <w:szCs w:val="28"/>
          <w:lang w:val="en-GB"/>
        </w:rPr>
        <w:t xml:space="preserve"> </w:t>
      </w:r>
      <w:r w:rsidR="006A2F7E">
        <w:rPr>
          <w:rFonts w:cstheme="minorHAnsi"/>
          <w:sz w:val="28"/>
          <w:szCs w:val="28"/>
          <w:lang w:val="en-GB"/>
        </w:rPr>
        <w:t xml:space="preserve">are expected to </w:t>
      </w:r>
      <w:r w:rsidR="00027CA6">
        <w:rPr>
          <w:rFonts w:cstheme="minorHAnsi"/>
          <w:sz w:val="28"/>
          <w:szCs w:val="28"/>
          <w:lang w:val="en-GB"/>
        </w:rPr>
        <w:t>model good evaluation practice</w:t>
      </w:r>
      <w:r w:rsidR="006A2F7E">
        <w:rPr>
          <w:rFonts w:cstheme="minorHAnsi"/>
          <w:sz w:val="28"/>
          <w:szCs w:val="28"/>
          <w:lang w:val="en-GB"/>
        </w:rPr>
        <w:t>. E</w:t>
      </w:r>
      <w:r w:rsidR="000C18DC">
        <w:rPr>
          <w:rFonts w:cstheme="minorHAnsi"/>
          <w:sz w:val="28"/>
          <w:szCs w:val="28"/>
          <w:lang w:val="en-GB"/>
        </w:rPr>
        <w:t xml:space="preserve">valuation products </w:t>
      </w:r>
      <w:r w:rsidR="006A2F7E">
        <w:rPr>
          <w:rFonts w:cstheme="minorHAnsi"/>
          <w:sz w:val="28"/>
          <w:szCs w:val="28"/>
          <w:lang w:val="en-GB"/>
        </w:rPr>
        <w:t xml:space="preserve">are </w:t>
      </w:r>
      <w:r w:rsidR="000C18DC">
        <w:rPr>
          <w:rFonts w:cstheme="minorHAnsi"/>
          <w:sz w:val="28"/>
          <w:szCs w:val="28"/>
          <w:lang w:val="en-GB"/>
        </w:rPr>
        <w:t>held to high standards of excellence and quality</w:t>
      </w:r>
      <w:r w:rsidR="00866748" w:rsidRPr="00A5027D">
        <w:rPr>
          <w:rFonts w:cstheme="minorHAnsi"/>
          <w:sz w:val="28"/>
          <w:szCs w:val="28"/>
          <w:lang w:val="en-GB"/>
        </w:rPr>
        <w:t>.</w:t>
      </w:r>
    </w:p>
    <w:p w14:paraId="327E50DF" w14:textId="3F2990B8" w:rsidR="00FA5CFE" w:rsidRPr="00A5027D" w:rsidRDefault="00B51DED" w:rsidP="005A0AD7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As an </w:t>
      </w:r>
      <w:r w:rsidR="00FE15A6" w:rsidRPr="00A5027D">
        <w:rPr>
          <w:rFonts w:cstheme="minorHAnsi"/>
          <w:sz w:val="28"/>
          <w:szCs w:val="28"/>
          <w:lang w:val="en-GB"/>
        </w:rPr>
        <w:t xml:space="preserve">agreed component of </w:t>
      </w:r>
      <w:r w:rsidR="00FA5CFE" w:rsidRPr="00A5027D">
        <w:rPr>
          <w:rFonts w:cstheme="minorHAnsi"/>
          <w:sz w:val="28"/>
          <w:szCs w:val="28"/>
          <w:lang w:val="en-GB"/>
        </w:rPr>
        <w:t>a</w:t>
      </w:r>
      <w:r w:rsidR="00712AF5" w:rsidRPr="00A5027D">
        <w:rPr>
          <w:rFonts w:cstheme="minorHAnsi"/>
          <w:sz w:val="28"/>
          <w:szCs w:val="28"/>
          <w:lang w:val="en-GB"/>
        </w:rPr>
        <w:t xml:space="preserve"> Board </w:t>
      </w:r>
      <w:r w:rsidR="00FA5CFE" w:rsidRPr="00A5027D">
        <w:rPr>
          <w:rFonts w:cstheme="minorHAnsi"/>
          <w:sz w:val="28"/>
          <w:szCs w:val="28"/>
          <w:lang w:val="en-GB"/>
        </w:rPr>
        <w:t xml:space="preserve">approved </w:t>
      </w:r>
      <w:r w:rsidRPr="00A5027D">
        <w:rPr>
          <w:rFonts w:cstheme="minorHAnsi"/>
          <w:sz w:val="28"/>
          <w:szCs w:val="28"/>
          <w:lang w:val="en-GB"/>
        </w:rPr>
        <w:t xml:space="preserve">partnership or </w:t>
      </w:r>
      <w:r w:rsidR="00FA5CFE" w:rsidRPr="00A5027D">
        <w:rPr>
          <w:rFonts w:cstheme="minorHAnsi"/>
          <w:sz w:val="28"/>
          <w:szCs w:val="28"/>
          <w:lang w:val="en-GB"/>
        </w:rPr>
        <w:t>program,</w:t>
      </w:r>
      <w:r w:rsidR="00FE15A6" w:rsidRPr="00A5027D">
        <w:rPr>
          <w:rFonts w:cstheme="minorHAnsi"/>
          <w:sz w:val="28"/>
          <w:szCs w:val="28"/>
          <w:lang w:val="en-GB"/>
        </w:rPr>
        <w:t xml:space="preserve"> </w:t>
      </w:r>
      <w:r w:rsidRPr="00A5027D">
        <w:rPr>
          <w:rFonts w:cstheme="minorHAnsi"/>
          <w:sz w:val="28"/>
          <w:szCs w:val="28"/>
          <w:lang w:val="en-GB"/>
        </w:rPr>
        <w:t>a</w:t>
      </w:r>
      <w:r w:rsidR="007E5A63" w:rsidRPr="00A5027D">
        <w:rPr>
          <w:rFonts w:cstheme="minorHAnsi"/>
          <w:sz w:val="28"/>
          <w:szCs w:val="28"/>
          <w:lang w:val="en-GB"/>
        </w:rPr>
        <w:t xml:space="preserve"> </w:t>
      </w:r>
      <w:r w:rsidR="007B3211" w:rsidRPr="00A5027D">
        <w:rPr>
          <w:rFonts w:cstheme="minorHAnsi"/>
          <w:sz w:val="28"/>
          <w:szCs w:val="28"/>
          <w:lang w:val="en-GB"/>
        </w:rPr>
        <w:t xml:space="preserve">discrete </w:t>
      </w:r>
      <w:r w:rsidR="00293916" w:rsidRPr="00A5027D">
        <w:rPr>
          <w:rFonts w:cstheme="minorHAnsi"/>
          <w:sz w:val="28"/>
          <w:szCs w:val="28"/>
          <w:lang w:val="en-GB"/>
        </w:rPr>
        <w:t xml:space="preserve">intervention </w:t>
      </w:r>
      <w:r w:rsidR="003C0FC2" w:rsidRPr="00A5027D">
        <w:rPr>
          <w:rFonts w:cstheme="minorHAnsi"/>
          <w:sz w:val="28"/>
          <w:szCs w:val="28"/>
          <w:lang w:val="en-GB"/>
        </w:rPr>
        <w:t xml:space="preserve">will </w:t>
      </w:r>
      <w:r w:rsidR="00FA5CFE" w:rsidRPr="00A5027D">
        <w:rPr>
          <w:rFonts w:cstheme="minorHAnsi"/>
          <w:sz w:val="28"/>
          <w:szCs w:val="28"/>
          <w:lang w:val="en-GB"/>
        </w:rPr>
        <w:t xml:space="preserve">not </w:t>
      </w:r>
      <w:r w:rsidR="00FE15A6" w:rsidRPr="00A5027D">
        <w:rPr>
          <w:rFonts w:cstheme="minorHAnsi"/>
          <w:sz w:val="28"/>
          <w:szCs w:val="28"/>
          <w:lang w:val="en-GB"/>
        </w:rPr>
        <w:t xml:space="preserve">normally </w:t>
      </w:r>
      <w:r w:rsidR="00FA5CFE" w:rsidRPr="00A5027D">
        <w:rPr>
          <w:rFonts w:cstheme="minorHAnsi"/>
          <w:sz w:val="28"/>
          <w:szCs w:val="28"/>
          <w:lang w:val="en-GB"/>
        </w:rPr>
        <w:t xml:space="preserve">require Board approval unless </w:t>
      </w:r>
      <w:r w:rsidRPr="00A5027D">
        <w:rPr>
          <w:rFonts w:cstheme="minorHAnsi"/>
          <w:sz w:val="28"/>
          <w:szCs w:val="28"/>
          <w:lang w:val="en-GB"/>
        </w:rPr>
        <w:t>it</w:t>
      </w:r>
      <w:r w:rsidR="00FA5CFE" w:rsidRPr="00A5027D">
        <w:rPr>
          <w:rFonts w:cstheme="minorHAnsi"/>
          <w:sz w:val="28"/>
          <w:szCs w:val="28"/>
          <w:lang w:val="en-GB"/>
        </w:rPr>
        <w:t xml:space="preserve"> depend</w:t>
      </w:r>
      <w:r w:rsidRPr="00A5027D">
        <w:rPr>
          <w:rFonts w:cstheme="minorHAnsi"/>
          <w:sz w:val="28"/>
          <w:szCs w:val="28"/>
          <w:lang w:val="en-GB"/>
        </w:rPr>
        <w:t>s</w:t>
      </w:r>
      <w:r w:rsidR="00FA5CFE" w:rsidRPr="00A5027D">
        <w:rPr>
          <w:rFonts w:cstheme="minorHAnsi"/>
          <w:sz w:val="28"/>
          <w:szCs w:val="28"/>
          <w:lang w:val="en-GB"/>
        </w:rPr>
        <w:t xml:space="preserve"> on an Academy small grant. </w:t>
      </w:r>
      <w:r w:rsidR="00861CAE" w:rsidRPr="00A5027D">
        <w:rPr>
          <w:rFonts w:cstheme="minorHAnsi"/>
          <w:sz w:val="28"/>
          <w:szCs w:val="28"/>
          <w:lang w:val="en-GB"/>
        </w:rPr>
        <w:t>W</w:t>
      </w:r>
      <w:r w:rsidR="004B21E9" w:rsidRPr="00A5027D">
        <w:rPr>
          <w:rFonts w:cstheme="minorHAnsi"/>
          <w:sz w:val="28"/>
          <w:szCs w:val="28"/>
          <w:lang w:val="en-GB"/>
        </w:rPr>
        <w:t xml:space="preserve">hile </w:t>
      </w:r>
      <w:r w:rsidR="00826BB5" w:rsidRPr="00A5027D">
        <w:rPr>
          <w:rFonts w:cstheme="minorHAnsi"/>
          <w:sz w:val="28"/>
          <w:szCs w:val="28"/>
          <w:lang w:val="en-GB"/>
        </w:rPr>
        <w:t xml:space="preserve">free standing </w:t>
      </w:r>
      <w:r w:rsidR="00427FAE" w:rsidRPr="00A5027D">
        <w:rPr>
          <w:rFonts w:cstheme="minorHAnsi"/>
          <w:sz w:val="28"/>
          <w:szCs w:val="28"/>
          <w:lang w:val="en-GB"/>
        </w:rPr>
        <w:t xml:space="preserve">initiatives </w:t>
      </w:r>
      <w:r w:rsidR="004B21E9" w:rsidRPr="00A5027D">
        <w:rPr>
          <w:rFonts w:cstheme="minorHAnsi"/>
          <w:sz w:val="28"/>
          <w:szCs w:val="28"/>
          <w:lang w:val="en-GB"/>
        </w:rPr>
        <w:t xml:space="preserve">may be considered for </w:t>
      </w:r>
      <w:r w:rsidR="00712AF5" w:rsidRPr="00A5027D">
        <w:rPr>
          <w:rFonts w:cstheme="minorHAnsi"/>
          <w:sz w:val="28"/>
          <w:szCs w:val="28"/>
          <w:lang w:val="en-GB"/>
        </w:rPr>
        <w:t xml:space="preserve">Board </w:t>
      </w:r>
      <w:r w:rsidR="00826BB5" w:rsidRPr="00A5027D">
        <w:rPr>
          <w:rFonts w:cstheme="minorHAnsi"/>
          <w:sz w:val="28"/>
          <w:szCs w:val="28"/>
          <w:lang w:val="en-GB"/>
        </w:rPr>
        <w:t xml:space="preserve">approval (e.g. pilot </w:t>
      </w:r>
      <w:r w:rsidR="005D4055" w:rsidRPr="00A5027D">
        <w:rPr>
          <w:rFonts w:cstheme="minorHAnsi"/>
          <w:sz w:val="28"/>
          <w:szCs w:val="28"/>
          <w:lang w:val="en-GB"/>
        </w:rPr>
        <w:t>interventions)</w:t>
      </w:r>
      <w:r w:rsidR="00DC7E5C" w:rsidRPr="00A5027D">
        <w:rPr>
          <w:rFonts w:cstheme="minorHAnsi"/>
          <w:sz w:val="28"/>
          <w:szCs w:val="28"/>
          <w:lang w:val="en-GB"/>
        </w:rPr>
        <w:t>,</w:t>
      </w:r>
      <w:r w:rsidR="005D4055" w:rsidRPr="00A5027D">
        <w:rPr>
          <w:rFonts w:cstheme="minorHAnsi"/>
          <w:sz w:val="28"/>
          <w:szCs w:val="28"/>
          <w:lang w:val="en-GB"/>
        </w:rPr>
        <w:t xml:space="preserve"> </w:t>
      </w:r>
      <w:r w:rsidR="00FA5CFE" w:rsidRPr="00A5027D">
        <w:rPr>
          <w:rFonts w:cstheme="minorHAnsi"/>
          <w:sz w:val="28"/>
          <w:szCs w:val="28"/>
          <w:lang w:val="en-GB"/>
        </w:rPr>
        <w:t xml:space="preserve">partnerships </w:t>
      </w:r>
      <w:r w:rsidR="003F3EDC" w:rsidRPr="00A5027D">
        <w:rPr>
          <w:rFonts w:cstheme="minorHAnsi"/>
          <w:sz w:val="28"/>
          <w:szCs w:val="28"/>
          <w:lang w:val="en-GB"/>
        </w:rPr>
        <w:t xml:space="preserve">and programs </w:t>
      </w:r>
      <w:r w:rsidR="009A7D94" w:rsidRPr="00A5027D">
        <w:rPr>
          <w:rFonts w:cstheme="minorHAnsi"/>
          <w:sz w:val="28"/>
          <w:szCs w:val="28"/>
          <w:lang w:val="en-GB"/>
        </w:rPr>
        <w:t xml:space="preserve">will be </w:t>
      </w:r>
      <w:r w:rsidR="00FA5CFE" w:rsidRPr="00A5027D">
        <w:rPr>
          <w:rFonts w:cstheme="minorHAnsi"/>
          <w:sz w:val="28"/>
          <w:szCs w:val="28"/>
          <w:lang w:val="en-GB"/>
        </w:rPr>
        <w:t xml:space="preserve">the </w:t>
      </w:r>
      <w:r w:rsidR="003F3EDC" w:rsidRPr="00A5027D">
        <w:rPr>
          <w:rFonts w:cstheme="minorHAnsi"/>
          <w:sz w:val="28"/>
          <w:szCs w:val="28"/>
          <w:lang w:val="en-GB"/>
        </w:rPr>
        <w:t>privileged ‘</w:t>
      </w:r>
      <w:r w:rsidR="00FA5CFE" w:rsidRPr="00A5027D">
        <w:rPr>
          <w:rFonts w:cstheme="minorHAnsi"/>
          <w:sz w:val="28"/>
          <w:szCs w:val="28"/>
          <w:lang w:val="en-GB"/>
        </w:rPr>
        <w:t>units of account</w:t>
      </w:r>
      <w:r w:rsidR="003F3EDC" w:rsidRPr="00A5027D">
        <w:rPr>
          <w:rFonts w:cstheme="minorHAnsi"/>
          <w:sz w:val="28"/>
          <w:szCs w:val="28"/>
          <w:lang w:val="en-GB"/>
        </w:rPr>
        <w:t>’</w:t>
      </w:r>
      <w:r w:rsidR="00FA5CFE" w:rsidRPr="00A5027D">
        <w:rPr>
          <w:rFonts w:cstheme="minorHAnsi"/>
          <w:sz w:val="28"/>
          <w:szCs w:val="28"/>
          <w:lang w:val="en-GB"/>
        </w:rPr>
        <w:t xml:space="preserve"> for Academy work</w:t>
      </w:r>
      <w:r w:rsidR="00276C38" w:rsidRPr="00A5027D">
        <w:rPr>
          <w:rFonts w:cstheme="minorHAnsi"/>
          <w:sz w:val="28"/>
          <w:szCs w:val="28"/>
          <w:lang w:val="en-GB"/>
        </w:rPr>
        <w:t>.</w:t>
      </w:r>
      <w:r w:rsidR="00A53436">
        <w:rPr>
          <w:rFonts w:cstheme="minorHAnsi"/>
          <w:sz w:val="28"/>
          <w:szCs w:val="28"/>
          <w:lang w:val="en-GB"/>
        </w:rPr>
        <w:t xml:space="preserve"> </w:t>
      </w:r>
      <w:r w:rsidR="00276C38" w:rsidRPr="00A5027D">
        <w:rPr>
          <w:rFonts w:cstheme="minorHAnsi"/>
          <w:sz w:val="28"/>
          <w:szCs w:val="28"/>
          <w:lang w:val="en-GB"/>
        </w:rPr>
        <w:t>I</w:t>
      </w:r>
      <w:r w:rsidR="00FA5CFE" w:rsidRPr="00A5027D">
        <w:rPr>
          <w:rFonts w:cstheme="minorHAnsi"/>
          <w:sz w:val="28"/>
          <w:szCs w:val="28"/>
          <w:lang w:val="en-GB"/>
        </w:rPr>
        <w:t xml:space="preserve">ndependent evaluations of Academy performance </w:t>
      </w:r>
      <w:r w:rsidR="003C0FC2" w:rsidRPr="00A5027D">
        <w:rPr>
          <w:rFonts w:cstheme="minorHAnsi"/>
          <w:sz w:val="28"/>
          <w:szCs w:val="28"/>
          <w:lang w:val="en-GB"/>
        </w:rPr>
        <w:t xml:space="preserve">will be </w:t>
      </w:r>
      <w:r w:rsidR="00276C38" w:rsidRPr="00A5027D">
        <w:rPr>
          <w:rFonts w:cstheme="minorHAnsi"/>
          <w:sz w:val="28"/>
          <w:szCs w:val="28"/>
          <w:lang w:val="en-GB"/>
        </w:rPr>
        <w:t>co</w:t>
      </w:r>
      <w:r w:rsidR="00A03E54" w:rsidRPr="00A5027D">
        <w:rPr>
          <w:rFonts w:cstheme="minorHAnsi"/>
          <w:sz w:val="28"/>
          <w:szCs w:val="28"/>
          <w:lang w:val="en-GB"/>
        </w:rPr>
        <w:t xml:space="preserve">mmissioned by the Board </w:t>
      </w:r>
      <w:r w:rsidR="00FA5CFE" w:rsidRPr="00A5027D">
        <w:rPr>
          <w:rFonts w:cstheme="minorHAnsi"/>
          <w:sz w:val="28"/>
          <w:szCs w:val="28"/>
          <w:lang w:val="en-GB"/>
        </w:rPr>
        <w:t xml:space="preserve">every five years. </w:t>
      </w:r>
    </w:p>
    <w:p w14:paraId="3FF0E9ED" w14:textId="5D374923" w:rsidR="00F1025B" w:rsidRPr="00A5027D" w:rsidRDefault="00635C46" w:rsidP="0000615B">
      <w:pPr>
        <w:tabs>
          <w:tab w:val="left" w:pos="567"/>
        </w:tabs>
        <w:spacing w:after="0"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>T</w:t>
      </w:r>
      <w:r w:rsidR="007E5A63" w:rsidRPr="00A5027D">
        <w:rPr>
          <w:rFonts w:cstheme="minorHAnsi"/>
          <w:sz w:val="28"/>
          <w:szCs w:val="28"/>
          <w:lang w:val="en-GB"/>
        </w:rPr>
        <w:t xml:space="preserve">he </w:t>
      </w:r>
      <w:r w:rsidR="00E915F5">
        <w:rPr>
          <w:rFonts w:cstheme="minorHAnsi"/>
          <w:sz w:val="28"/>
          <w:szCs w:val="28"/>
          <w:lang w:val="en-GB"/>
        </w:rPr>
        <w:t>Executive Committee</w:t>
      </w:r>
      <w:r w:rsidR="00C30737">
        <w:rPr>
          <w:rFonts w:cstheme="minorHAnsi"/>
          <w:sz w:val="28"/>
          <w:szCs w:val="28"/>
          <w:lang w:val="en-GB"/>
        </w:rPr>
        <w:t xml:space="preserve"> is elected by the Board. It</w:t>
      </w:r>
      <w:r w:rsidR="00E915F5">
        <w:rPr>
          <w:rFonts w:cstheme="minorHAnsi"/>
          <w:sz w:val="28"/>
          <w:szCs w:val="28"/>
          <w:lang w:val="en-GB"/>
        </w:rPr>
        <w:t xml:space="preserve"> includes the </w:t>
      </w:r>
      <w:r w:rsidR="007E5A63" w:rsidRPr="00A5027D">
        <w:rPr>
          <w:rFonts w:cstheme="minorHAnsi"/>
          <w:sz w:val="28"/>
          <w:szCs w:val="28"/>
          <w:lang w:val="en-GB"/>
        </w:rPr>
        <w:t xml:space="preserve">President, </w:t>
      </w:r>
      <w:r w:rsidR="008E17BB" w:rsidRPr="00A5027D">
        <w:rPr>
          <w:rFonts w:cstheme="minorHAnsi"/>
          <w:sz w:val="28"/>
          <w:szCs w:val="28"/>
          <w:lang w:val="en-GB"/>
        </w:rPr>
        <w:t xml:space="preserve">Secretary General and Treasurer </w:t>
      </w:r>
      <w:r w:rsidR="00E915F5">
        <w:rPr>
          <w:rFonts w:cstheme="minorHAnsi"/>
          <w:sz w:val="28"/>
          <w:szCs w:val="28"/>
          <w:lang w:val="en-GB"/>
        </w:rPr>
        <w:t>a</w:t>
      </w:r>
      <w:r w:rsidR="000936E8">
        <w:rPr>
          <w:rFonts w:cstheme="minorHAnsi"/>
          <w:sz w:val="28"/>
          <w:szCs w:val="28"/>
          <w:lang w:val="en-GB"/>
        </w:rPr>
        <w:t xml:space="preserve">nd </w:t>
      </w:r>
      <w:r w:rsidR="001B436D">
        <w:rPr>
          <w:rFonts w:cstheme="minorHAnsi"/>
          <w:sz w:val="28"/>
          <w:szCs w:val="28"/>
          <w:lang w:val="en-GB"/>
        </w:rPr>
        <w:t xml:space="preserve">may include </w:t>
      </w:r>
      <w:r w:rsidR="000936E8">
        <w:rPr>
          <w:rFonts w:cstheme="minorHAnsi"/>
          <w:sz w:val="28"/>
          <w:szCs w:val="28"/>
          <w:lang w:val="en-GB"/>
        </w:rPr>
        <w:t>other Board members</w:t>
      </w:r>
      <w:r w:rsidR="00A03E54" w:rsidRPr="00A5027D">
        <w:rPr>
          <w:rStyle w:val="FootnoteReference"/>
          <w:rFonts w:cstheme="minorHAnsi"/>
          <w:sz w:val="28"/>
          <w:szCs w:val="28"/>
          <w:lang w:val="en-GB"/>
        </w:rPr>
        <w:footnoteReference w:id="1"/>
      </w:r>
      <w:r w:rsidRPr="00A5027D">
        <w:rPr>
          <w:rFonts w:cstheme="minorHAnsi"/>
          <w:sz w:val="28"/>
          <w:szCs w:val="28"/>
          <w:lang w:val="en-GB"/>
        </w:rPr>
        <w:t xml:space="preserve">. Other </w:t>
      </w:r>
      <w:r w:rsidR="008E17BB" w:rsidRPr="00A5027D">
        <w:rPr>
          <w:rFonts w:cstheme="minorHAnsi"/>
          <w:sz w:val="28"/>
          <w:szCs w:val="28"/>
          <w:lang w:val="en-GB"/>
        </w:rPr>
        <w:t xml:space="preserve">Board members </w:t>
      </w:r>
      <w:r w:rsidR="00A423FC">
        <w:rPr>
          <w:rFonts w:cstheme="minorHAnsi"/>
          <w:sz w:val="28"/>
          <w:szCs w:val="28"/>
          <w:lang w:val="en-GB"/>
        </w:rPr>
        <w:t xml:space="preserve">are </w:t>
      </w:r>
      <w:r w:rsidR="00C36823" w:rsidRPr="00A5027D">
        <w:rPr>
          <w:rFonts w:cstheme="minorHAnsi"/>
          <w:sz w:val="28"/>
          <w:szCs w:val="28"/>
          <w:lang w:val="en-GB"/>
        </w:rPr>
        <w:t xml:space="preserve">called upon </w:t>
      </w:r>
      <w:r w:rsidR="00604199" w:rsidRPr="00A5027D">
        <w:rPr>
          <w:rFonts w:cstheme="minorHAnsi"/>
          <w:sz w:val="28"/>
          <w:szCs w:val="28"/>
          <w:lang w:val="en-GB"/>
        </w:rPr>
        <w:t xml:space="preserve">by the President </w:t>
      </w:r>
      <w:r w:rsidR="00C36823" w:rsidRPr="00A5027D">
        <w:rPr>
          <w:rFonts w:cstheme="minorHAnsi"/>
          <w:sz w:val="28"/>
          <w:szCs w:val="28"/>
          <w:lang w:val="en-GB"/>
        </w:rPr>
        <w:t>to</w:t>
      </w:r>
      <w:r w:rsidR="00980AC8" w:rsidRPr="00A5027D">
        <w:rPr>
          <w:rFonts w:cstheme="minorHAnsi"/>
          <w:sz w:val="28"/>
          <w:szCs w:val="28"/>
          <w:lang w:val="en-GB"/>
        </w:rPr>
        <w:t xml:space="preserve"> </w:t>
      </w:r>
      <w:r w:rsidR="002F722D" w:rsidRPr="00A5027D">
        <w:rPr>
          <w:rFonts w:cstheme="minorHAnsi"/>
          <w:sz w:val="28"/>
          <w:szCs w:val="28"/>
          <w:lang w:val="en-GB"/>
        </w:rPr>
        <w:t xml:space="preserve">participate in </w:t>
      </w:r>
      <w:r w:rsidR="00483933" w:rsidRPr="00A5027D">
        <w:rPr>
          <w:rFonts w:cstheme="minorHAnsi"/>
          <w:sz w:val="28"/>
          <w:szCs w:val="28"/>
          <w:lang w:val="en-GB"/>
        </w:rPr>
        <w:t>Committees</w:t>
      </w:r>
      <w:r w:rsidR="00604199" w:rsidRPr="00A5027D">
        <w:rPr>
          <w:rFonts w:cstheme="minorHAnsi"/>
          <w:sz w:val="28"/>
          <w:szCs w:val="28"/>
          <w:lang w:val="en-GB"/>
        </w:rPr>
        <w:t xml:space="preserve">, </w:t>
      </w:r>
      <w:r w:rsidR="00AC7862" w:rsidRPr="00A5027D">
        <w:rPr>
          <w:rFonts w:cstheme="minorHAnsi"/>
          <w:sz w:val="28"/>
          <w:szCs w:val="28"/>
          <w:lang w:val="en-GB"/>
        </w:rPr>
        <w:t xml:space="preserve">taking account </w:t>
      </w:r>
      <w:r w:rsidR="00604199" w:rsidRPr="00A5027D">
        <w:rPr>
          <w:rFonts w:cstheme="minorHAnsi"/>
          <w:sz w:val="28"/>
          <w:szCs w:val="28"/>
          <w:lang w:val="en-GB"/>
        </w:rPr>
        <w:t xml:space="preserve">of </w:t>
      </w:r>
      <w:r w:rsidR="00A423FC">
        <w:rPr>
          <w:rFonts w:cstheme="minorHAnsi"/>
          <w:sz w:val="28"/>
          <w:szCs w:val="28"/>
          <w:lang w:val="en-GB"/>
        </w:rPr>
        <w:t xml:space="preserve">their </w:t>
      </w:r>
      <w:r w:rsidR="00AC7862" w:rsidRPr="00A5027D">
        <w:rPr>
          <w:rFonts w:cstheme="minorHAnsi"/>
          <w:sz w:val="28"/>
          <w:szCs w:val="28"/>
          <w:lang w:val="en-GB"/>
        </w:rPr>
        <w:t xml:space="preserve">individual </w:t>
      </w:r>
      <w:r w:rsidR="00604199" w:rsidRPr="00A5027D">
        <w:rPr>
          <w:rFonts w:cstheme="minorHAnsi"/>
          <w:sz w:val="28"/>
          <w:szCs w:val="28"/>
          <w:lang w:val="en-GB"/>
        </w:rPr>
        <w:t>preferences</w:t>
      </w:r>
      <w:r w:rsidR="00D73BA4" w:rsidRPr="00A5027D">
        <w:rPr>
          <w:rFonts w:cstheme="minorHAnsi"/>
          <w:sz w:val="28"/>
          <w:szCs w:val="28"/>
          <w:lang w:val="en-GB"/>
        </w:rPr>
        <w:t>, as follows</w:t>
      </w:r>
      <w:r w:rsidR="00DA1456">
        <w:rPr>
          <w:rStyle w:val="FootnoteReference"/>
          <w:rFonts w:cstheme="minorHAnsi"/>
          <w:sz w:val="28"/>
          <w:szCs w:val="28"/>
          <w:lang w:val="en-GB"/>
        </w:rPr>
        <w:footnoteReference w:id="2"/>
      </w:r>
      <w:r w:rsidR="00860865" w:rsidRPr="00A5027D">
        <w:rPr>
          <w:rFonts w:cstheme="minorHAnsi"/>
          <w:sz w:val="28"/>
          <w:szCs w:val="28"/>
          <w:lang w:val="en-GB"/>
        </w:rPr>
        <w:t xml:space="preserve">: </w:t>
      </w:r>
    </w:p>
    <w:p w14:paraId="2D3D50A1" w14:textId="1C43ABB0" w:rsidR="00860865" w:rsidRPr="00DA1456" w:rsidRDefault="00860865" w:rsidP="005A0AD7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ind w:left="426" w:hanging="426"/>
        <w:rPr>
          <w:rFonts w:cstheme="minorHAnsi"/>
          <w:i/>
          <w:iCs/>
          <w:sz w:val="28"/>
          <w:szCs w:val="28"/>
        </w:rPr>
      </w:pPr>
      <w:r w:rsidRPr="00DA1456">
        <w:rPr>
          <w:rFonts w:cstheme="minorHAnsi"/>
          <w:i/>
          <w:iCs/>
          <w:sz w:val="28"/>
          <w:szCs w:val="28"/>
        </w:rPr>
        <w:t>Fellowship Committee</w:t>
      </w:r>
      <w:r w:rsidR="00E72E28" w:rsidRPr="00DA1456">
        <w:rPr>
          <w:rFonts w:cstheme="minorHAnsi"/>
          <w:i/>
          <w:iCs/>
          <w:sz w:val="28"/>
          <w:szCs w:val="28"/>
        </w:rPr>
        <w:t>:</w:t>
      </w:r>
    </w:p>
    <w:p w14:paraId="69BD75AB" w14:textId="6B1E37F5" w:rsidR="00FE01F8" w:rsidRPr="00A5027D" w:rsidRDefault="00FE01F8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 xml:space="preserve">Admission </w:t>
      </w:r>
      <w:r w:rsidR="00E72E28" w:rsidRPr="00A5027D">
        <w:rPr>
          <w:rFonts w:cstheme="minorHAnsi"/>
          <w:sz w:val="28"/>
          <w:szCs w:val="28"/>
        </w:rPr>
        <w:t>of Fellows</w:t>
      </w:r>
    </w:p>
    <w:p w14:paraId="08766124" w14:textId="7E9436AC" w:rsidR="00FE01F8" w:rsidRPr="00A5027D" w:rsidRDefault="00C35CC2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Ethic</w:t>
      </w:r>
      <w:r w:rsidR="00E72E28" w:rsidRPr="00A5027D">
        <w:rPr>
          <w:rFonts w:cstheme="minorHAnsi"/>
          <w:sz w:val="28"/>
          <w:szCs w:val="28"/>
        </w:rPr>
        <w:t>s</w:t>
      </w:r>
    </w:p>
    <w:p w14:paraId="3864DCB5" w14:textId="17026A02" w:rsidR="005E5475" w:rsidRPr="00DA1456" w:rsidRDefault="005E5475" w:rsidP="005A0AD7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ind w:left="426" w:hanging="426"/>
        <w:rPr>
          <w:rFonts w:cstheme="minorHAnsi"/>
          <w:i/>
          <w:iCs/>
          <w:sz w:val="28"/>
          <w:szCs w:val="28"/>
        </w:rPr>
      </w:pPr>
      <w:r w:rsidRPr="00DA1456">
        <w:rPr>
          <w:rFonts w:cstheme="minorHAnsi"/>
          <w:i/>
          <w:iCs/>
          <w:sz w:val="28"/>
          <w:szCs w:val="28"/>
        </w:rPr>
        <w:t>Policy Committee</w:t>
      </w:r>
      <w:r w:rsidR="00E72E28" w:rsidRPr="00DA1456">
        <w:rPr>
          <w:rFonts w:cstheme="minorHAnsi"/>
          <w:i/>
          <w:iCs/>
          <w:sz w:val="28"/>
          <w:szCs w:val="28"/>
        </w:rPr>
        <w:t>:</w:t>
      </w:r>
    </w:p>
    <w:p w14:paraId="56F581A7" w14:textId="3924E921" w:rsidR="006C4A7D" w:rsidRPr="00A5027D" w:rsidRDefault="006C4A7D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Finance</w:t>
      </w:r>
      <w:r w:rsidR="00E72E28" w:rsidRPr="00A5027D">
        <w:rPr>
          <w:rFonts w:cstheme="minorHAnsi"/>
          <w:sz w:val="28"/>
          <w:szCs w:val="28"/>
        </w:rPr>
        <w:t xml:space="preserve"> and audit</w:t>
      </w:r>
    </w:p>
    <w:p w14:paraId="581056FA" w14:textId="3F9D2EB3" w:rsidR="006D51BD" w:rsidRPr="00A5027D" w:rsidRDefault="006D51BD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Operating principles</w:t>
      </w:r>
      <w:r w:rsidR="00370616" w:rsidRPr="00A5027D">
        <w:rPr>
          <w:rFonts w:cstheme="minorHAnsi"/>
          <w:sz w:val="28"/>
          <w:szCs w:val="28"/>
        </w:rPr>
        <w:t xml:space="preserve">, </w:t>
      </w:r>
      <w:r w:rsidRPr="00A5027D">
        <w:rPr>
          <w:rFonts w:cstheme="minorHAnsi"/>
          <w:sz w:val="28"/>
          <w:szCs w:val="28"/>
        </w:rPr>
        <w:t>policies</w:t>
      </w:r>
      <w:r w:rsidR="00370616" w:rsidRPr="00A5027D">
        <w:rPr>
          <w:rFonts w:cstheme="minorHAnsi"/>
          <w:sz w:val="28"/>
          <w:szCs w:val="28"/>
        </w:rPr>
        <w:t>, and procedures</w:t>
      </w:r>
    </w:p>
    <w:p w14:paraId="7DA02892" w14:textId="2BA9C538" w:rsidR="00C94AD7" w:rsidRPr="00A5027D" w:rsidRDefault="00C94AD7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Monitoring</w:t>
      </w:r>
      <w:r w:rsidR="00E72E28" w:rsidRPr="00A5027D">
        <w:rPr>
          <w:rFonts w:cstheme="minorHAnsi"/>
          <w:sz w:val="28"/>
          <w:szCs w:val="28"/>
        </w:rPr>
        <w:t xml:space="preserve">, </w:t>
      </w:r>
      <w:r w:rsidRPr="00A5027D">
        <w:rPr>
          <w:rFonts w:cstheme="minorHAnsi"/>
          <w:sz w:val="28"/>
          <w:szCs w:val="28"/>
        </w:rPr>
        <w:t>Evaluation</w:t>
      </w:r>
      <w:r w:rsidR="007E5A63" w:rsidRPr="00A5027D">
        <w:rPr>
          <w:rFonts w:cstheme="minorHAnsi"/>
          <w:sz w:val="28"/>
          <w:szCs w:val="28"/>
        </w:rPr>
        <w:t>,</w:t>
      </w:r>
      <w:r w:rsidR="00E72E28" w:rsidRPr="00A5027D">
        <w:rPr>
          <w:rFonts w:cstheme="minorHAnsi"/>
          <w:sz w:val="28"/>
          <w:szCs w:val="28"/>
        </w:rPr>
        <w:t xml:space="preserve"> and Learning</w:t>
      </w:r>
    </w:p>
    <w:p w14:paraId="346DB431" w14:textId="2AFFADFE" w:rsidR="00860865" w:rsidRPr="00DA1456" w:rsidRDefault="0041500E" w:rsidP="005A0AD7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ind w:left="426" w:hanging="426"/>
        <w:rPr>
          <w:rFonts w:cstheme="minorHAnsi"/>
          <w:i/>
          <w:iCs/>
          <w:sz w:val="28"/>
          <w:szCs w:val="28"/>
        </w:rPr>
      </w:pPr>
      <w:r w:rsidRPr="00DA1456">
        <w:rPr>
          <w:rFonts w:cstheme="minorHAnsi"/>
          <w:i/>
          <w:iCs/>
          <w:sz w:val="28"/>
          <w:szCs w:val="28"/>
        </w:rPr>
        <w:t>Operations Committee</w:t>
      </w:r>
      <w:r w:rsidR="00E72E28" w:rsidRPr="00DA1456">
        <w:rPr>
          <w:rFonts w:cstheme="minorHAnsi"/>
          <w:i/>
          <w:iCs/>
          <w:sz w:val="28"/>
          <w:szCs w:val="28"/>
        </w:rPr>
        <w:t>:</w:t>
      </w:r>
    </w:p>
    <w:p w14:paraId="41222C4B" w14:textId="7558FE03" w:rsidR="00ED561B" w:rsidRPr="00A5027D" w:rsidRDefault="00ED561B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 xml:space="preserve">Strategy </w:t>
      </w:r>
    </w:p>
    <w:p w14:paraId="53F22AD9" w14:textId="3928DFEB" w:rsidR="009B69F3" w:rsidRPr="00A5027D" w:rsidRDefault="009B69F3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Programs</w:t>
      </w:r>
    </w:p>
    <w:p w14:paraId="328F539F" w14:textId="04778053" w:rsidR="00C94AD7" w:rsidRPr="00A5027D" w:rsidRDefault="0041500E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lastRenderedPageBreak/>
        <w:t>Small Grants</w:t>
      </w:r>
      <w:r w:rsidR="00E4214F" w:rsidRPr="00A5027D">
        <w:rPr>
          <w:rStyle w:val="FootnoteReference"/>
          <w:rFonts w:cstheme="minorHAnsi"/>
          <w:sz w:val="28"/>
          <w:szCs w:val="28"/>
        </w:rPr>
        <w:footnoteReference w:id="3"/>
      </w:r>
    </w:p>
    <w:p w14:paraId="11B7A741" w14:textId="49B735B1" w:rsidR="005E5475" w:rsidRPr="00DA1456" w:rsidRDefault="008B35A0" w:rsidP="005A0AD7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ind w:left="426" w:hanging="426"/>
        <w:rPr>
          <w:rFonts w:cstheme="minorHAnsi"/>
          <w:i/>
          <w:iCs/>
          <w:sz w:val="28"/>
          <w:szCs w:val="28"/>
        </w:rPr>
      </w:pPr>
      <w:r w:rsidRPr="00DA1456">
        <w:rPr>
          <w:rFonts w:cstheme="minorHAnsi"/>
          <w:i/>
          <w:iCs/>
          <w:sz w:val="28"/>
          <w:szCs w:val="28"/>
        </w:rPr>
        <w:t>Outreach Committee</w:t>
      </w:r>
    </w:p>
    <w:p w14:paraId="22962050" w14:textId="04CDCA0C" w:rsidR="009B69F3" w:rsidRPr="00A5027D" w:rsidRDefault="009B69F3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Partnerships</w:t>
      </w:r>
    </w:p>
    <w:p w14:paraId="6ECFD824" w14:textId="5F5031DF" w:rsidR="008B35A0" w:rsidRPr="00A5027D" w:rsidRDefault="00244681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Friends of the Academy</w:t>
      </w:r>
    </w:p>
    <w:p w14:paraId="5D6BD21E" w14:textId="77777777" w:rsidR="00352D81" w:rsidRPr="00A5027D" w:rsidRDefault="00244681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Website Management</w:t>
      </w:r>
      <w:r w:rsidR="00AE2581" w:rsidRPr="00A5027D">
        <w:rPr>
          <w:rFonts w:cstheme="minorHAnsi"/>
          <w:sz w:val="28"/>
          <w:szCs w:val="28"/>
        </w:rPr>
        <w:t xml:space="preserve"> </w:t>
      </w:r>
    </w:p>
    <w:p w14:paraId="09079090" w14:textId="476088C5" w:rsidR="0041500E" w:rsidRPr="00A5027D" w:rsidRDefault="00AE2581" w:rsidP="00D409F7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ind w:left="851" w:hanging="425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Social media engagement</w:t>
      </w:r>
    </w:p>
    <w:p w14:paraId="2DE37601" w14:textId="77777777" w:rsidR="00C80842" w:rsidRPr="00A5027D" w:rsidRDefault="00C80842" w:rsidP="00E647A9">
      <w:pPr>
        <w:pStyle w:val="ListParagraph"/>
        <w:tabs>
          <w:tab w:val="left" w:pos="567"/>
        </w:tabs>
        <w:spacing w:after="0" w:line="240" w:lineRule="auto"/>
        <w:ind w:left="0"/>
        <w:rPr>
          <w:rFonts w:cstheme="minorHAnsi"/>
          <w:sz w:val="28"/>
          <w:szCs w:val="28"/>
        </w:rPr>
      </w:pPr>
    </w:p>
    <w:p w14:paraId="12A4B435" w14:textId="38066717" w:rsidR="00601802" w:rsidRPr="00A5027D" w:rsidRDefault="005D7279" w:rsidP="006018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A5027D">
        <w:rPr>
          <w:rFonts w:asciiTheme="minorHAnsi" w:hAnsiTheme="minorHAnsi" w:cstheme="minorHAnsi"/>
          <w:b/>
          <w:bCs/>
          <w:sz w:val="28"/>
          <w:szCs w:val="28"/>
          <w:lang w:val="en-GB"/>
        </w:rPr>
        <w:t>Council</w:t>
      </w:r>
      <w:r w:rsidR="002D3DDD" w:rsidRPr="00A5027D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mandate</w:t>
      </w:r>
    </w:p>
    <w:p w14:paraId="024F82BF" w14:textId="43BB4EE6" w:rsidR="00CD4E02" w:rsidRPr="00A5027D" w:rsidRDefault="00470B4E" w:rsidP="00CD4E02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The Council is action oriented. It is tasked with helping the Board implement Academy policy directions. </w:t>
      </w:r>
      <w:r w:rsidR="00CD4E02" w:rsidRPr="00A5027D">
        <w:rPr>
          <w:rFonts w:cstheme="minorHAnsi"/>
          <w:sz w:val="28"/>
          <w:szCs w:val="28"/>
          <w:lang w:val="en-GB"/>
        </w:rPr>
        <w:t>Council members are appointed by the Board following an Executive Committee search guided by the following indicative criteria:</w:t>
      </w:r>
    </w:p>
    <w:p w14:paraId="0164EA2A" w14:textId="77777777" w:rsidR="00352D81" w:rsidRPr="00A5027D" w:rsidRDefault="00352D81" w:rsidP="00DA1456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 xml:space="preserve">Evaluation </w:t>
      </w:r>
      <w:r w:rsidR="00CD4E02" w:rsidRPr="00A5027D">
        <w:rPr>
          <w:rFonts w:cstheme="minorHAnsi"/>
          <w:sz w:val="28"/>
          <w:szCs w:val="28"/>
        </w:rPr>
        <w:t>track record</w:t>
      </w:r>
      <w:r w:rsidR="005D5BFF" w:rsidRPr="00A5027D">
        <w:rPr>
          <w:rFonts w:cstheme="minorHAnsi"/>
          <w:sz w:val="28"/>
          <w:szCs w:val="28"/>
        </w:rPr>
        <w:t xml:space="preserve"> </w:t>
      </w:r>
    </w:p>
    <w:p w14:paraId="3F57963B" w14:textId="54EE871F" w:rsidR="00CD4E02" w:rsidRPr="00A5027D" w:rsidRDefault="00352D81" w:rsidP="00DA1456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I</w:t>
      </w:r>
      <w:r w:rsidR="001D3220" w:rsidRPr="00A5027D">
        <w:rPr>
          <w:rFonts w:cstheme="minorHAnsi"/>
          <w:sz w:val="28"/>
          <w:szCs w:val="28"/>
        </w:rPr>
        <w:t>ntegrity</w:t>
      </w:r>
    </w:p>
    <w:p w14:paraId="1E2B1BCC" w14:textId="77777777" w:rsidR="00CD4E02" w:rsidRPr="00A5027D" w:rsidRDefault="00CD4E02" w:rsidP="00DA1456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 xml:space="preserve">Intellectual leadership (publications, etc.) </w:t>
      </w:r>
    </w:p>
    <w:p w14:paraId="76D61ABA" w14:textId="77777777" w:rsidR="00CD4E02" w:rsidRPr="00A5027D" w:rsidRDefault="00CD4E02" w:rsidP="00DA1456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Contributions to professionalisation</w:t>
      </w:r>
    </w:p>
    <w:p w14:paraId="0ECC4590" w14:textId="77777777" w:rsidR="00CD4E02" w:rsidRPr="00A5027D" w:rsidRDefault="00CD4E02" w:rsidP="00DA1456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cstheme="minorHAnsi"/>
          <w:sz w:val="28"/>
          <w:szCs w:val="28"/>
        </w:rPr>
      </w:pPr>
      <w:r w:rsidRPr="00A5027D">
        <w:rPr>
          <w:rFonts w:cstheme="minorHAnsi"/>
          <w:sz w:val="28"/>
          <w:szCs w:val="28"/>
        </w:rPr>
        <w:t>Commitment to transformational change</w:t>
      </w:r>
    </w:p>
    <w:p w14:paraId="46DA19B6" w14:textId="77777777" w:rsidR="00352D81" w:rsidRPr="00A5027D" w:rsidRDefault="00CD4E02" w:rsidP="00DA1456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eastAsia="Times New Roman" w:cstheme="minorHAnsi"/>
          <w:sz w:val="28"/>
          <w:szCs w:val="28"/>
          <w:lang w:eastAsia="en-NZ"/>
        </w:rPr>
      </w:pPr>
      <w:r w:rsidRPr="00A5027D">
        <w:rPr>
          <w:rFonts w:cstheme="minorHAnsi"/>
          <w:sz w:val="28"/>
          <w:szCs w:val="28"/>
        </w:rPr>
        <w:t>Management role in an existing or potential</w:t>
      </w:r>
      <w:r w:rsidRPr="00A5027D">
        <w:rPr>
          <w:rFonts w:eastAsia="Times New Roman" w:cstheme="minorHAnsi"/>
          <w:sz w:val="28"/>
          <w:szCs w:val="28"/>
          <w:lang w:eastAsia="en-NZ"/>
        </w:rPr>
        <w:t xml:space="preserve"> partner organisation </w:t>
      </w:r>
    </w:p>
    <w:p w14:paraId="76848327" w14:textId="70CEC14A" w:rsidR="00CD4E02" w:rsidRPr="00A5027D" w:rsidRDefault="00352D81" w:rsidP="00DA1456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eastAsia="Times New Roman" w:cstheme="minorHAnsi"/>
          <w:sz w:val="28"/>
          <w:szCs w:val="28"/>
          <w:lang w:eastAsia="en-NZ"/>
        </w:rPr>
      </w:pPr>
      <w:r w:rsidRPr="00A5027D">
        <w:rPr>
          <w:rFonts w:eastAsia="Times New Roman" w:cstheme="minorHAnsi"/>
          <w:sz w:val="28"/>
          <w:szCs w:val="28"/>
          <w:lang w:eastAsia="en-NZ"/>
        </w:rPr>
        <w:t xml:space="preserve">Diverse </w:t>
      </w:r>
      <w:r w:rsidR="00CD4E02" w:rsidRPr="00A5027D">
        <w:rPr>
          <w:rFonts w:cstheme="minorHAnsi"/>
          <w:sz w:val="28"/>
          <w:szCs w:val="28"/>
        </w:rPr>
        <w:t>regional</w:t>
      </w:r>
      <w:r w:rsidR="00CD4E02" w:rsidRPr="00A5027D">
        <w:rPr>
          <w:rFonts w:eastAsia="Times New Roman" w:cstheme="minorHAnsi"/>
          <w:sz w:val="28"/>
          <w:szCs w:val="28"/>
          <w:lang w:eastAsia="en-NZ"/>
        </w:rPr>
        <w:t xml:space="preserve">, </w:t>
      </w:r>
      <w:r w:rsidRPr="00A5027D">
        <w:rPr>
          <w:rFonts w:eastAsia="Times New Roman" w:cstheme="minorHAnsi"/>
          <w:sz w:val="28"/>
          <w:szCs w:val="28"/>
          <w:lang w:eastAsia="en-NZ"/>
        </w:rPr>
        <w:t xml:space="preserve">cultural, </w:t>
      </w:r>
      <w:r w:rsidR="00CD4E02" w:rsidRPr="00A5027D">
        <w:rPr>
          <w:rFonts w:eastAsia="Times New Roman" w:cstheme="minorHAnsi"/>
          <w:sz w:val="28"/>
          <w:szCs w:val="28"/>
          <w:lang w:eastAsia="en-NZ"/>
        </w:rPr>
        <w:t>gender</w:t>
      </w:r>
      <w:r w:rsidR="005D5BFF" w:rsidRPr="00A5027D">
        <w:rPr>
          <w:rFonts w:eastAsia="Times New Roman" w:cstheme="minorHAnsi"/>
          <w:sz w:val="28"/>
          <w:szCs w:val="28"/>
          <w:lang w:eastAsia="en-NZ"/>
        </w:rPr>
        <w:t>,</w:t>
      </w:r>
      <w:r w:rsidRPr="00A5027D">
        <w:rPr>
          <w:rFonts w:eastAsia="Times New Roman" w:cstheme="minorHAnsi"/>
          <w:sz w:val="28"/>
          <w:szCs w:val="28"/>
          <w:lang w:eastAsia="en-NZ"/>
        </w:rPr>
        <w:t xml:space="preserve"> </w:t>
      </w:r>
      <w:r w:rsidR="00CD4E02" w:rsidRPr="00A5027D">
        <w:rPr>
          <w:rFonts w:eastAsia="Times New Roman" w:cstheme="minorHAnsi"/>
          <w:sz w:val="28"/>
          <w:szCs w:val="28"/>
          <w:lang w:eastAsia="en-NZ"/>
        </w:rPr>
        <w:t>and age representation</w:t>
      </w:r>
    </w:p>
    <w:p w14:paraId="54A8736A" w14:textId="77777777" w:rsidR="00CD4E02" w:rsidRPr="00A5027D" w:rsidRDefault="00CD4E02" w:rsidP="00CD4E02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14:paraId="5373E5ED" w14:textId="2329688A" w:rsidR="008F5CF2" w:rsidRDefault="00705A3A" w:rsidP="005A0AD7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While the Academy relies on its Fellows to display entrepreneurship and initiative, Council members play a critically important role. </w:t>
      </w:r>
      <w:r w:rsidR="005E0033">
        <w:rPr>
          <w:rFonts w:cstheme="minorHAnsi"/>
          <w:sz w:val="28"/>
          <w:szCs w:val="28"/>
          <w:lang w:val="en-GB"/>
        </w:rPr>
        <w:t>T</w:t>
      </w:r>
      <w:r w:rsidR="005E0033" w:rsidRPr="00A5027D">
        <w:rPr>
          <w:rFonts w:cstheme="minorHAnsi"/>
          <w:sz w:val="28"/>
          <w:szCs w:val="28"/>
          <w:lang w:val="en-GB"/>
        </w:rPr>
        <w:t xml:space="preserve">he </w:t>
      </w:r>
      <w:r w:rsidR="005E0033">
        <w:rPr>
          <w:rFonts w:cstheme="minorHAnsi"/>
          <w:sz w:val="28"/>
          <w:szCs w:val="28"/>
          <w:lang w:val="en-GB"/>
        </w:rPr>
        <w:t xml:space="preserve">Council </w:t>
      </w:r>
      <w:r w:rsidR="005E0033" w:rsidRPr="00A5027D">
        <w:rPr>
          <w:rFonts w:cstheme="minorHAnsi"/>
          <w:sz w:val="28"/>
          <w:szCs w:val="28"/>
          <w:lang w:val="en-GB"/>
        </w:rPr>
        <w:t>operate</w:t>
      </w:r>
      <w:r w:rsidR="005E0033">
        <w:rPr>
          <w:rFonts w:cstheme="minorHAnsi"/>
          <w:sz w:val="28"/>
          <w:szCs w:val="28"/>
          <w:lang w:val="en-GB"/>
        </w:rPr>
        <w:t>s</w:t>
      </w:r>
      <w:r w:rsidR="005E0033" w:rsidRPr="00A5027D">
        <w:rPr>
          <w:rFonts w:cstheme="minorHAnsi"/>
          <w:sz w:val="28"/>
          <w:szCs w:val="28"/>
          <w:lang w:val="en-GB"/>
        </w:rPr>
        <w:t xml:space="preserve"> under the aegis of the Operations Committee. </w:t>
      </w:r>
      <w:r w:rsidR="007A26C4" w:rsidRPr="00A5027D">
        <w:rPr>
          <w:rFonts w:cstheme="minorHAnsi"/>
          <w:sz w:val="28"/>
          <w:szCs w:val="28"/>
          <w:lang w:val="en-GB"/>
        </w:rPr>
        <w:t xml:space="preserve">Overall </w:t>
      </w:r>
      <w:r w:rsidR="007A26C4">
        <w:rPr>
          <w:rFonts w:cstheme="minorHAnsi"/>
          <w:sz w:val="28"/>
          <w:szCs w:val="28"/>
          <w:lang w:val="en-GB"/>
        </w:rPr>
        <w:t xml:space="preserve">management </w:t>
      </w:r>
      <w:r w:rsidR="007A26C4" w:rsidRPr="00A5027D">
        <w:rPr>
          <w:rFonts w:cstheme="minorHAnsi"/>
          <w:sz w:val="28"/>
          <w:szCs w:val="28"/>
          <w:lang w:val="en-GB"/>
        </w:rPr>
        <w:t>of Council work is the Council Chair</w:t>
      </w:r>
      <w:r w:rsidR="007A26C4">
        <w:rPr>
          <w:rFonts w:cstheme="minorHAnsi"/>
          <w:sz w:val="28"/>
          <w:szCs w:val="28"/>
          <w:lang w:val="en-GB"/>
        </w:rPr>
        <w:t xml:space="preserve">’s remit. </w:t>
      </w:r>
      <w:r w:rsidR="00815D76">
        <w:rPr>
          <w:rFonts w:cstheme="minorHAnsi"/>
          <w:sz w:val="28"/>
          <w:szCs w:val="28"/>
          <w:lang w:val="en-GB"/>
        </w:rPr>
        <w:t xml:space="preserve">The </w:t>
      </w:r>
      <w:r w:rsidR="008F5CF2">
        <w:rPr>
          <w:rFonts w:cstheme="minorHAnsi"/>
          <w:sz w:val="28"/>
          <w:szCs w:val="28"/>
          <w:lang w:val="en-GB"/>
        </w:rPr>
        <w:t xml:space="preserve">Council </w:t>
      </w:r>
      <w:r w:rsidR="00815D76">
        <w:rPr>
          <w:rFonts w:cstheme="minorHAnsi"/>
          <w:sz w:val="28"/>
          <w:szCs w:val="28"/>
          <w:lang w:val="en-GB"/>
        </w:rPr>
        <w:t xml:space="preserve">Chair, </w:t>
      </w:r>
      <w:r w:rsidR="00815D76" w:rsidRPr="00A5027D">
        <w:rPr>
          <w:rFonts w:cstheme="minorHAnsi"/>
          <w:sz w:val="28"/>
          <w:szCs w:val="28"/>
          <w:lang w:val="en-GB"/>
        </w:rPr>
        <w:t>appointed by the Board</w:t>
      </w:r>
      <w:r w:rsidR="00815D76">
        <w:rPr>
          <w:rFonts w:cstheme="minorHAnsi"/>
          <w:sz w:val="28"/>
          <w:szCs w:val="28"/>
          <w:lang w:val="en-GB"/>
        </w:rPr>
        <w:t xml:space="preserve">, </w:t>
      </w:r>
      <w:r w:rsidR="00815D76" w:rsidRPr="00A5027D">
        <w:rPr>
          <w:rFonts w:cstheme="minorHAnsi"/>
          <w:sz w:val="28"/>
          <w:szCs w:val="28"/>
          <w:lang w:val="en-GB"/>
        </w:rPr>
        <w:t>reports to the Executive Committee</w:t>
      </w:r>
      <w:r w:rsidR="00815D76">
        <w:rPr>
          <w:rFonts w:cstheme="minorHAnsi"/>
          <w:sz w:val="28"/>
          <w:szCs w:val="28"/>
          <w:lang w:val="en-GB"/>
        </w:rPr>
        <w:t>,</w:t>
      </w:r>
      <w:r w:rsidR="00815D76" w:rsidRPr="00A5027D">
        <w:rPr>
          <w:rFonts w:cstheme="minorHAnsi"/>
          <w:sz w:val="28"/>
          <w:szCs w:val="28"/>
          <w:lang w:val="en-GB"/>
        </w:rPr>
        <w:t xml:space="preserve"> enjoys observer status in regular Board meetings</w:t>
      </w:r>
      <w:r w:rsidR="00815D76">
        <w:rPr>
          <w:rFonts w:cstheme="minorHAnsi"/>
          <w:sz w:val="28"/>
          <w:szCs w:val="28"/>
          <w:lang w:val="en-GB"/>
        </w:rPr>
        <w:t>, and participates in Board Committee meetings, as appropriate</w:t>
      </w:r>
      <w:r w:rsidR="00815D76" w:rsidRPr="00A5027D">
        <w:rPr>
          <w:rStyle w:val="FootnoteReference"/>
          <w:rFonts w:cstheme="minorHAnsi"/>
          <w:sz w:val="28"/>
          <w:szCs w:val="28"/>
          <w:lang w:val="en-GB"/>
        </w:rPr>
        <w:footnoteReference w:id="4"/>
      </w:r>
      <w:r w:rsidR="00815D76" w:rsidRPr="00A5027D">
        <w:rPr>
          <w:rFonts w:cstheme="minorHAnsi"/>
          <w:sz w:val="28"/>
          <w:szCs w:val="28"/>
          <w:lang w:val="en-GB"/>
        </w:rPr>
        <w:t>.</w:t>
      </w:r>
      <w:r w:rsidR="00815D76">
        <w:rPr>
          <w:rFonts w:cstheme="minorHAnsi"/>
          <w:sz w:val="28"/>
          <w:szCs w:val="28"/>
          <w:lang w:val="en-GB"/>
        </w:rPr>
        <w:t xml:space="preserve"> </w:t>
      </w:r>
    </w:p>
    <w:p w14:paraId="37310D3B" w14:textId="4C364FB7" w:rsidR="00B83611" w:rsidRPr="00A5027D" w:rsidRDefault="007A26C4" w:rsidP="00B83611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To share the workload, </w:t>
      </w:r>
      <w:r w:rsidR="005E61C0">
        <w:rPr>
          <w:rFonts w:cstheme="minorHAnsi"/>
          <w:sz w:val="28"/>
          <w:szCs w:val="28"/>
          <w:lang w:val="en-GB"/>
        </w:rPr>
        <w:t xml:space="preserve">taking full account of preferences and qualifications, </w:t>
      </w:r>
      <w:r w:rsidR="005456AA">
        <w:rPr>
          <w:rFonts w:cstheme="minorHAnsi"/>
          <w:sz w:val="28"/>
          <w:szCs w:val="28"/>
          <w:lang w:val="en-GB"/>
        </w:rPr>
        <w:t xml:space="preserve">the Chair assigns </w:t>
      </w:r>
      <w:r w:rsidRPr="00A5027D">
        <w:rPr>
          <w:rFonts w:cstheme="minorHAnsi"/>
          <w:sz w:val="28"/>
          <w:szCs w:val="28"/>
          <w:lang w:val="en-GB"/>
        </w:rPr>
        <w:t>Council members</w:t>
      </w:r>
      <w:r w:rsidR="005E61C0">
        <w:rPr>
          <w:rFonts w:cstheme="minorHAnsi"/>
          <w:sz w:val="28"/>
          <w:szCs w:val="28"/>
          <w:lang w:val="en-GB"/>
        </w:rPr>
        <w:t xml:space="preserve"> </w:t>
      </w:r>
      <w:r w:rsidR="009725B2">
        <w:rPr>
          <w:rFonts w:cstheme="minorHAnsi"/>
          <w:sz w:val="28"/>
          <w:szCs w:val="28"/>
          <w:lang w:val="en-GB"/>
        </w:rPr>
        <w:t xml:space="preserve">to </w:t>
      </w:r>
      <w:r w:rsidRPr="00A5027D">
        <w:rPr>
          <w:rFonts w:cstheme="minorHAnsi"/>
          <w:sz w:val="28"/>
          <w:szCs w:val="28"/>
          <w:lang w:val="en-GB"/>
        </w:rPr>
        <w:t xml:space="preserve">thematic </w:t>
      </w:r>
      <w:r w:rsidRPr="00A5027D">
        <w:rPr>
          <w:rFonts w:cstheme="minorHAnsi"/>
          <w:i/>
          <w:iCs/>
          <w:sz w:val="28"/>
          <w:szCs w:val="28"/>
          <w:lang w:val="en-GB"/>
        </w:rPr>
        <w:t>Working Groups</w:t>
      </w:r>
      <w:r w:rsidRPr="00A5027D">
        <w:rPr>
          <w:rFonts w:cstheme="minorHAnsi"/>
          <w:sz w:val="28"/>
          <w:szCs w:val="28"/>
          <w:lang w:val="en-GB"/>
        </w:rPr>
        <w:t xml:space="preserve"> (WGs)</w:t>
      </w:r>
      <w:r w:rsidR="00815D76">
        <w:rPr>
          <w:rFonts w:cstheme="minorHAnsi"/>
          <w:sz w:val="28"/>
          <w:szCs w:val="28"/>
          <w:lang w:val="en-GB"/>
        </w:rPr>
        <w:t>.</w:t>
      </w:r>
      <w:r w:rsidRPr="00A5027D">
        <w:rPr>
          <w:rFonts w:cstheme="minorHAnsi"/>
          <w:sz w:val="28"/>
          <w:szCs w:val="28"/>
          <w:lang w:val="en-GB"/>
        </w:rPr>
        <w:t xml:space="preserve"> </w:t>
      </w:r>
      <w:r w:rsidR="008F5CF2" w:rsidRPr="00A5027D">
        <w:rPr>
          <w:rFonts w:cstheme="minorHAnsi"/>
          <w:sz w:val="28"/>
          <w:szCs w:val="28"/>
          <w:lang w:val="en-GB"/>
        </w:rPr>
        <w:t>Each WG is led by a Coordinator.</w:t>
      </w:r>
      <w:r w:rsidRPr="00A5027D">
        <w:rPr>
          <w:rFonts w:cstheme="minorHAnsi"/>
          <w:sz w:val="28"/>
          <w:szCs w:val="28"/>
          <w:lang w:val="en-GB"/>
        </w:rPr>
        <w:t xml:space="preserve"> </w:t>
      </w:r>
      <w:r w:rsidR="008F5CF2" w:rsidRPr="00A5027D">
        <w:rPr>
          <w:rFonts w:cstheme="minorHAnsi"/>
          <w:sz w:val="28"/>
          <w:szCs w:val="28"/>
          <w:lang w:val="en-GB"/>
        </w:rPr>
        <w:t>In consultation with the Executive Committee, the Chair selects the Coordinators</w:t>
      </w:r>
      <w:r w:rsidR="008F5CF2">
        <w:rPr>
          <w:rFonts w:cstheme="minorHAnsi"/>
          <w:sz w:val="28"/>
          <w:szCs w:val="28"/>
          <w:lang w:val="en-GB"/>
        </w:rPr>
        <w:t>. I</w:t>
      </w:r>
      <w:r w:rsidR="008F5CF2" w:rsidRPr="00A5027D">
        <w:rPr>
          <w:rFonts w:cstheme="minorHAnsi"/>
          <w:sz w:val="28"/>
          <w:szCs w:val="28"/>
          <w:lang w:val="en-GB"/>
        </w:rPr>
        <w:t>n line with experience</w:t>
      </w:r>
      <w:r w:rsidR="008F5CF2">
        <w:rPr>
          <w:rFonts w:cstheme="minorHAnsi"/>
          <w:sz w:val="28"/>
          <w:szCs w:val="28"/>
          <w:lang w:val="en-GB"/>
        </w:rPr>
        <w:t xml:space="preserve">, the </w:t>
      </w:r>
      <w:r>
        <w:rPr>
          <w:rFonts w:cstheme="minorHAnsi"/>
          <w:sz w:val="28"/>
          <w:szCs w:val="28"/>
          <w:lang w:val="en-GB"/>
        </w:rPr>
        <w:t xml:space="preserve">Council Chair </w:t>
      </w:r>
      <w:r w:rsidRPr="00A5027D">
        <w:rPr>
          <w:rFonts w:cstheme="minorHAnsi"/>
          <w:sz w:val="28"/>
          <w:szCs w:val="28"/>
          <w:lang w:val="en-GB"/>
        </w:rPr>
        <w:t>periodically adjusts th</w:t>
      </w:r>
      <w:r w:rsidR="00815D76">
        <w:rPr>
          <w:rFonts w:cstheme="minorHAnsi"/>
          <w:sz w:val="28"/>
          <w:szCs w:val="28"/>
          <w:lang w:val="en-GB"/>
        </w:rPr>
        <w:t xml:space="preserve">e WG </w:t>
      </w:r>
      <w:r w:rsidRPr="00A5027D">
        <w:rPr>
          <w:rFonts w:cstheme="minorHAnsi"/>
          <w:sz w:val="28"/>
          <w:szCs w:val="28"/>
          <w:lang w:val="en-GB"/>
        </w:rPr>
        <w:t xml:space="preserve">structure </w:t>
      </w:r>
      <w:r w:rsidR="00815D76">
        <w:rPr>
          <w:rFonts w:cstheme="minorHAnsi"/>
          <w:sz w:val="28"/>
          <w:szCs w:val="28"/>
          <w:lang w:val="en-GB"/>
        </w:rPr>
        <w:t>outlined in the Annex</w:t>
      </w:r>
      <w:r>
        <w:rPr>
          <w:rFonts w:cstheme="minorHAnsi"/>
          <w:sz w:val="28"/>
          <w:szCs w:val="28"/>
          <w:lang w:val="en-GB"/>
        </w:rPr>
        <w:t>.</w:t>
      </w:r>
      <w:r w:rsidR="00013C64" w:rsidRPr="00A5027D">
        <w:rPr>
          <w:rFonts w:cstheme="minorHAnsi"/>
          <w:sz w:val="28"/>
          <w:szCs w:val="28"/>
          <w:lang w:val="en-GB"/>
        </w:rPr>
        <w:t xml:space="preserve">  </w:t>
      </w:r>
      <w:r w:rsidR="00013C64">
        <w:rPr>
          <w:rFonts w:cstheme="minorHAnsi"/>
          <w:sz w:val="28"/>
          <w:szCs w:val="28"/>
          <w:lang w:val="en-GB"/>
        </w:rPr>
        <w:t xml:space="preserve">Council members </w:t>
      </w:r>
      <w:r w:rsidR="008944CD" w:rsidRPr="00A5027D">
        <w:rPr>
          <w:rFonts w:cstheme="minorHAnsi"/>
          <w:sz w:val="28"/>
          <w:szCs w:val="28"/>
          <w:lang w:val="en-GB"/>
        </w:rPr>
        <w:t xml:space="preserve">may </w:t>
      </w:r>
      <w:r w:rsidR="00815D76">
        <w:rPr>
          <w:rFonts w:cstheme="minorHAnsi"/>
          <w:sz w:val="28"/>
          <w:szCs w:val="28"/>
          <w:lang w:val="en-GB"/>
        </w:rPr>
        <w:t xml:space="preserve">also </w:t>
      </w:r>
      <w:r w:rsidR="008944CD" w:rsidRPr="00A5027D">
        <w:rPr>
          <w:rFonts w:cstheme="minorHAnsi"/>
          <w:sz w:val="28"/>
          <w:szCs w:val="28"/>
          <w:lang w:val="en-GB"/>
        </w:rPr>
        <w:t xml:space="preserve">be called upon </w:t>
      </w:r>
      <w:r w:rsidR="00DA1456">
        <w:rPr>
          <w:rFonts w:cstheme="minorHAnsi"/>
          <w:sz w:val="28"/>
          <w:szCs w:val="28"/>
          <w:lang w:val="en-GB"/>
        </w:rPr>
        <w:t xml:space="preserve">by the Council Chair </w:t>
      </w:r>
      <w:r w:rsidR="008944CD" w:rsidRPr="00A5027D">
        <w:rPr>
          <w:rFonts w:cstheme="minorHAnsi"/>
          <w:sz w:val="28"/>
          <w:szCs w:val="28"/>
          <w:lang w:val="en-GB"/>
        </w:rPr>
        <w:t xml:space="preserve">to help the Board and its Committees in their review functions, e.g. management of the small grants program.  </w:t>
      </w:r>
    </w:p>
    <w:p w14:paraId="48E80F7C" w14:textId="520DCF09" w:rsidR="00705A3A" w:rsidRPr="00A5027D" w:rsidRDefault="0014473D" w:rsidP="005A0AD7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lastRenderedPageBreak/>
        <w:t xml:space="preserve">The Council Chair </w:t>
      </w:r>
      <w:r>
        <w:rPr>
          <w:rFonts w:cstheme="minorHAnsi"/>
          <w:sz w:val="28"/>
          <w:szCs w:val="28"/>
          <w:lang w:val="en-GB"/>
        </w:rPr>
        <w:t>encourag</w:t>
      </w:r>
      <w:r w:rsidR="00770B80">
        <w:rPr>
          <w:rFonts w:cstheme="minorHAnsi"/>
          <w:sz w:val="28"/>
          <w:szCs w:val="28"/>
          <w:lang w:val="en-GB"/>
        </w:rPr>
        <w:t xml:space="preserve">es </w:t>
      </w:r>
      <w:r>
        <w:rPr>
          <w:rFonts w:cstheme="minorHAnsi"/>
          <w:sz w:val="28"/>
          <w:szCs w:val="28"/>
          <w:lang w:val="en-GB"/>
        </w:rPr>
        <w:t xml:space="preserve">interaction and collaboration among WGs in ways that ensure coherence; promote synergies; </w:t>
      </w:r>
      <w:r w:rsidR="00C07AC1">
        <w:rPr>
          <w:rFonts w:cstheme="minorHAnsi"/>
          <w:sz w:val="28"/>
          <w:szCs w:val="28"/>
          <w:lang w:val="en-GB"/>
        </w:rPr>
        <w:t xml:space="preserve">and </w:t>
      </w:r>
      <w:r>
        <w:rPr>
          <w:rFonts w:cstheme="minorHAnsi"/>
          <w:sz w:val="28"/>
          <w:szCs w:val="28"/>
          <w:lang w:val="en-GB"/>
        </w:rPr>
        <w:t xml:space="preserve">enhance organizational learning and </w:t>
      </w:r>
      <w:r w:rsidR="00705A3A" w:rsidRPr="00A5027D">
        <w:rPr>
          <w:rFonts w:cstheme="minorHAnsi"/>
          <w:sz w:val="28"/>
          <w:szCs w:val="28"/>
          <w:lang w:val="en-GB"/>
        </w:rPr>
        <w:t>accountability</w:t>
      </w:r>
      <w:r w:rsidR="00C07AC1">
        <w:rPr>
          <w:rFonts w:cstheme="minorHAnsi"/>
          <w:sz w:val="28"/>
          <w:szCs w:val="28"/>
          <w:lang w:val="en-GB"/>
        </w:rPr>
        <w:t xml:space="preserve">. Thus, the Council Chair </w:t>
      </w:r>
      <w:r w:rsidR="00705A3A" w:rsidRPr="00A5027D">
        <w:rPr>
          <w:rFonts w:cstheme="minorHAnsi"/>
          <w:sz w:val="28"/>
          <w:szCs w:val="28"/>
          <w:lang w:val="en-GB"/>
        </w:rPr>
        <w:t>organiz</w:t>
      </w:r>
      <w:r w:rsidR="00C07AC1">
        <w:rPr>
          <w:rFonts w:cstheme="minorHAnsi"/>
          <w:sz w:val="28"/>
          <w:szCs w:val="28"/>
          <w:lang w:val="en-GB"/>
        </w:rPr>
        <w:t>es</w:t>
      </w:r>
      <w:r w:rsidR="00705A3A" w:rsidRPr="00A5027D">
        <w:rPr>
          <w:rFonts w:cstheme="minorHAnsi"/>
          <w:sz w:val="28"/>
          <w:szCs w:val="28"/>
          <w:lang w:val="en-GB"/>
        </w:rPr>
        <w:t>, guid</w:t>
      </w:r>
      <w:r w:rsidR="00C07AC1">
        <w:rPr>
          <w:rFonts w:cstheme="minorHAnsi"/>
          <w:sz w:val="28"/>
          <w:szCs w:val="28"/>
          <w:lang w:val="en-GB"/>
        </w:rPr>
        <w:t>es</w:t>
      </w:r>
      <w:r w:rsidR="00705A3A" w:rsidRPr="00A5027D">
        <w:rPr>
          <w:rFonts w:cstheme="minorHAnsi"/>
          <w:sz w:val="28"/>
          <w:szCs w:val="28"/>
          <w:lang w:val="en-GB"/>
        </w:rPr>
        <w:t>, and coordinat</w:t>
      </w:r>
      <w:r w:rsidR="00C07AC1">
        <w:rPr>
          <w:rFonts w:cstheme="minorHAnsi"/>
          <w:sz w:val="28"/>
          <w:szCs w:val="28"/>
          <w:lang w:val="en-GB"/>
        </w:rPr>
        <w:t xml:space="preserve">es </w:t>
      </w:r>
      <w:r w:rsidR="00705A3A" w:rsidRPr="00A5027D">
        <w:rPr>
          <w:rFonts w:cstheme="minorHAnsi"/>
          <w:sz w:val="28"/>
          <w:szCs w:val="28"/>
          <w:lang w:val="en-GB"/>
        </w:rPr>
        <w:t xml:space="preserve">Fellows’ work to help ensure that </w:t>
      </w:r>
      <w:r w:rsidR="00604444" w:rsidRPr="00A5027D">
        <w:rPr>
          <w:rFonts w:cstheme="minorHAnsi"/>
          <w:sz w:val="28"/>
          <w:szCs w:val="28"/>
          <w:lang w:val="en-GB"/>
        </w:rPr>
        <w:t xml:space="preserve">their </w:t>
      </w:r>
      <w:r w:rsidR="00705A3A" w:rsidRPr="00A5027D">
        <w:rPr>
          <w:rFonts w:cstheme="minorHAnsi"/>
          <w:sz w:val="28"/>
          <w:szCs w:val="28"/>
          <w:lang w:val="en-GB"/>
        </w:rPr>
        <w:t>proposed initiatives ‘add up’</w:t>
      </w:r>
      <w:r w:rsidR="00604444" w:rsidRPr="00A5027D">
        <w:rPr>
          <w:rFonts w:cstheme="minorHAnsi"/>
          <w:sz w:val="28"/>
          <w:szCs w:val="28"/>
          <w:lang w:val="en-GB"/>
        </w:rPr>
        <w:t>, are of high quality,</w:t>
      </w:r>
      <w:r w:rsidR="00705A3A" w:rsidRPr="00A5027D">
        <w:rPr>
          <w:rFonts w:cstheme="minorHAnsi"/>
          <w:sz w:val="28"/>
          <w:szCs w:val="28"/>
          <w:lang w:val="en-GB"/>
        </w:rPr>
        <w:t xml:space="preserve"> and promote the Academy’s strategic </w:t>
      </w:r>
      <w:r w:rsidR="00404E11" w:rsidRPr="00A5027D">
        <w:rPr>
          <w:rFonts w:cstheme="minorHAnsi"/>
          <w:sz w:val="28"/>
          <w:szCs w:val="28"/>
          <w:lang w:val="en-GB"/>
        </w:rPr>
        <w:t>priorities</w:t>
      </w:r>
      <w:r w:rsidR="00705A3A" w:rsidRPr="00A5027D">
        <w:rPr>
          <w:rFonts w:cstheme="minorHAnsi"/>
          <w:sz w:val="28"/>
          <w:szCs w:val="28"/>
          <w:lang w:val="en-GB"/>
        </w:rPr>
        <w:t xml:space="preserve">. </w:t>
      </w:r>
    </w:p>
    <w:p w14:paraId="47BD4AFB" w14:textId="407E4912" w:rsidR="00746371" w:rsidRPr="00A5027D" w:rsidRDefault="00C07AC1" w:rsidP="005A0AD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The Council </w:t>
      </w:r>
      <w:r w:rsidR="001B0867">
        <w:rPr>
          <w:rFonts w:cstheme="minorHAnsi"/>
          <w:sz w:val="28"/>
          <w:szCs w:val="28"/>
          <w:lang w:val="en-GB"/>
        </w:rPr>
        <w:t xml:space="preserve">may be called upon </w:t>
      </w:r>
      <w:r w:rsidR="006A2DBA">
        <w:rPr>
          <w:rFonts w:cstheme="minorHAnsi"/>
          <w:sz w:val="28"/>
          <w:szCs w:val="28"/>
          <w:lang w:val="en-GB"/>
        </w:rPr>
        <w:t xml:space="preserve">to </w:t>
      </w:r>
      <w:r w:rsidR="00B81A43" w:rsidRPr="00A5027D">
        <w:rPr>
          <w:rFonts w:cstheme="minorHAnsi"/>
          <w:sz w:val="28"/>
          <w:szCs w:val="28"/>
          <w:lang w:val="en-GB"/>
        </w:rPr>
        <w:t xml:space="preserve">put together </w:t>
      </w:r>
      <w:r w:rsidR="00B81A43" w:rsidRPr="00A5027D">
        <w:rPr>
          <w:rFonts w:cstheme="minorHAnsi"/>
          <w:i/>
          <w:iCs/>
          <w:sz w:val="28"/>
          <w:szCs w:val="28"/>
          <w:lang w:val="en-GB"/>
        </w:rPr>
        <w:t>thematic strategy</w:t>
      </w:r>
      <w:r w:rsidR="00B81A43" w:rsidRPr="00A5027D">
        <w:rPr>
          <w:rFonts w:cstheme="minorHAnsi"/>
          <w:sz w:val="28"/>
          <w:szCs w:val="28"/>
          <w:lang w:val="en-GB"/>
        </w:rPr>
        <w:t xml:space="preserve"> document</w:t>
      </w:r>
      <w:r w:rsidR="0086593C">
        <w:rPr>
          <w:rFonts w:cstheme="minorHAnsi"/>
          <w:sz w:val="28"/>
          <w:szCs w:val="28"/>
          <w:lang w:val="en-GB"/>
        </w:rPr>
        <w:t>s</w:t>
      </w:r>
      <w:r w:rsidR="00B81A43" w:rsidRPr="00A5027D">
        <w:rPr>
          <w:rFonts w:cstheme="minorHAnsi"/>
          <w:sz w:val="28"/>
          <w:szCs w:val="28"/>
          <w:lang w:val="en-GB"/>
        </w:rPr>
        <w:t xml:space="preserve"> </w:t>
      </w:r>
      <w:r w:rsidR="00604199" w:rsidRPr="00A5027D">
        <w:rPr>
          <w:rFonts w:cstheme="minorHAnsi"/>
          <w:sz w:val="28"/>
          <w:szCs w:val="28"/>
          <w:lang w:val="en-GB"/>
        </w:rPr>
        <w:t xml:space="preserve">that </w:t>
      </w:r>
      <w:r w:rsidR="009E14F2">
        <w:rPr>
          <w:rFonts w:cstheme="minorHAnsi"/>
          <w:sz w:val="28"/>
          <w:szCs w:val="28"/>
          <w:lang w:val="en-GB"/>
        </w:rPr>
        <w:t xml:space="preserve">are </w:t>
      </w:r>
      <w:r w:rsidR="00604199" w:rsidRPr="00A5027D">
        <w:rPr>
          <w:rFonts w:cstheme="minorHAnsi"/>
          <w:sz w:val="28"/>
          <w:szCs w:val="28"/>
          <w:lang w:val="en-GB"/>
        </w:rPr>
        <w:t>reviewed and consolidated in an overall strategy document submit</w:t>
      </w:r>
      <w:r w:rsidR="00924CEE">
        <w:rPr>
          <w:rFonts w:cstheme="minorHAnsi"/>
          <w:sz w:val="28"/>
          <w:szCs w:val="28"/>
          <w:lang w:val="en-GB"/>
        </w:rPr>
        <w:t>ted</w:t>
      </w:r>
      <w:r w:rsidR="00604199" w:rsidRPr="00A5027D">
        <w:rPr>
          <w:rFonts w:cstheme="minorHAnsi"/>
          <w:sz w:val="28"/>
          <w:szCs w:val="28"/>
          <w:lang w:val="en-GB"/>
        </w:rPr>
        <w:t xml:space="preserve"> to the </w:t>
      </w:r>
      <w:r w:rsidR="00B81A43" w:rsidRPr="00A5027D">
        <w:rPr>
          <w:rFonts w:cstheme="minorHAnsi"/>
          <w:sz w:val="28"/>
          <w:szCs w:val="28"/>
          <w:lang w:val="en-GB"/>
        </w:rPr>
        <w:t xml:space="preserve">Board </w:t>
      </w:r>
      <w:r w:rsidR="000314B7" w:rsidRPr="00A5027D">
        <w:rPr>
          <w:rFonts w:cstheme="minorHAnsi"/>
          <w:sz w:val="28"/>
          <w:szCs w:val="28"/>
          <w:lang w:val="en-GB"/>
        </w:rPr>
        <w:t xml:space="preserve">in draft </w:t>
      </w:r>
      <w:r w:rsidR="00604199" w:rsidRPr="00A5027D">
        <w:rPr>
          <w:rFonts w:cstheme="minorHAnsi"/>
          <w:sz w:val="28"/>
          <w:szCs w:val="28"/>
          <w:lang w:val="en-GB"/>
        </w:rPr>
        <w:t xml:space="preserve">for its </w:t>
      </w:r>
      <w:r w:rsidR="00B81A43" w:rsidRPr="00A5027D">
        <w:rPr>
          <w:rFonts w:cstheme="minorHAnsi"/>
          <w:sz w:val="28"/>
          <w:szCs w:val="28"/>
          <w:lang w:val="en-GB"/>
        </w:rPr>
        <w:t xml:space="preserve">review and approval. </w:t>
      </w:r>
      <w:r w:rsidR="0086593C">
        <w:rPr>
          <w:rFonts w:cstheme="minorHAnsi"/>
          <w:sz w:val="28"/>
          <w:szCs w:val="28"/>
          <w:lang w:val="en-GB"/>
        </w:rPr>
        <w:t>S</w:t>
      </w:r>
      <w:r w:rsidR="000314B7" w:rsidRPr="00A5027D">
        <w:rPr>
          <w:rFonts w:cstheme="minorHAnsi"/>
          <w:sz w:val="28"/>
          <w:szCs w:val="28"/>
          <w:lang w:val="en-GB"/>
        </w:rPr>
        <w:t>trategy document</w:t>
      </w:r>
      <w:r w:rsidR="0086593C">
        <w:rPr>
          <w:rFonts w:cstheme="minorHAnsi"/>
          <w:sz w:val="28"/>
          <w:szCs w:val="28"/>
          <w:lang w:val="en-GB"/>
        </w:rPr>
        <w:t xml:space="preserve">s </w:t>
      </w:r>
      <w:r w:rsidR="00924CEE">
        <w:rPr>
          <w:rFonts w:cstheme="minorHAnsi"/>
          <w:sz w:val="28"/>
          <w:szCs w:val="28"/>
          <w:lang w:val="en-GB"/>
        </w:rPr>
        <w:t xml:space="preserve">are </w:t>
      </w:r>
      <w:r w:rsidR="000314B7" w:rsidRPr="00A5027D">
        <w:rPr>
          <w:rFonts w:cstheme="minorHAnsi"/>
          <w:sz w:val="28"/>
          <w:szCs w:val="28"/>
          <w:lang w:val="en-GB"/>
        </w:rPr>
        <w:t>periodically updated in line with experience.</w:t>
      </w:r>
    </w:p>
    <w:p w14:paraId="3C6F3C80" w14:textId="251F63DD" w:rsidR="00CB7381" w:rsidRPr="00A5027D" w:rsidRDefault="00B81A43" w:rsidP="005A0AD7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For each </w:t>
      </w:r>
      <w:r w:rsidR="00CB7381" w:rsidRPr="00A5027D">
        <w:rPr>
          <w:rFonts w:cstheme="minorHAnsi"/>
          <w:sz w:val="28"/>
          <w:szCs w:val="28"/>
          <w:lang w:val="en-GB"/>
        </w:rPr>
        <w:t xml:space="preserve">of the strategic </w:t>
      </w:r>
      <w:r w:rsidRPr="00A5027D">
        <w:rPr>
          <w:rFonts w:cstheme="minorHAnsi"/>
          <w:sz w:val="28"/>
          <w:szCs w:val="28"/>
          <w:lang w:val="en-GB"/>
        </w:rPr>
        <w:t>theme</w:t>
      </w:r>
      <w:r w:rsidR="00CB7381" w:rsidRPr="00A5027D">
        <w:rPr>
          <w:rFonts w:cstheme="minorHAnsi"/>
          <w:sz w:val="28"/>
          <w:szCs w:val="28"/>
          <w:lang w:val="en-GB"/>
        </w:rPr>
        <w:t>s handled by Council W</w:t>
      </w:r>
      <w:r w:rsidR="00423462">
        <w:rPr>
          <w:rFonts w:cstheme="minorHAnsi"/>
          <w:sz w:val="28"/>
          <w:szCs w:val="28"/>
          <w:lang w:val="en-GB"/>
        </w:rPr>
        <w:t>Gs</w:t>
      </w:r>
      <w:r w:rsidRPr="00A5027D">
        <w:rPr>
          <w:rFonts w:cstheme="minorHAnsi"/>
          <w:sz w:val="28"/>
          <w:szCs w:val="28"/>
          <w:lang w:val="en-GB"/>
        </w:rPr>
        <w:t xml:space="preserve">, individual </w:t>
      </w:r>
      <w:r w:rsidR="00604199" w:rsidRPr="00A5027D">
        <w:rPr>
          <w:rFonts w:cstheme="minorHAnsi"/>
          <w:sz w:val="28"/>
          <w:szCs w:val="28"/>
          <w:lang w:val="en-GB"/>
        </w:rPr>
        <w:t xml:space="preserve">actions </w:t>
      </w:r>
      <w:r w:rsidRPr="00A5027D">
        <w:rPr>
          <w:rFonts w:cstheme="minorHAnsi"/>
          <w:sz w:val="28"/>
          <w:szCs w:val="28"/>
          <w:lang w:val="en-GB"/>
        </w:rPr>
        <w:t xml:space="preserve">(projects, events, campaigns, publications, etc.) are components (‘building blocks’) of Board approved </w:t>
      </w:r>
      <w:r w:rsidRPr="00A5027D">
        <w:rPr>
          <w:rFonts w:cstheme="minorHAnsi"/>
          <w:i/>
          <w:iCs/>
          <w:sz w:val="28"/>
          <w:szCs w:val="28"/>
          <w:lang w:val="en-GB"/>
        </w:rPr>
        <w:t xml:space="preserve">programs </w:t>
      </w:r>
      <w:r w:rsidRPr="00A5027D">
        <w:rPr>
          <w:rFonts w:cstheme="minorHAnsi"/>
          <w:sz w:val="28"/>
          <w:szCs w:val="28"/>
          <w:lang w:val="en-GB"/>
        </w:rPr>
        <w:t>proposed by Fellows; endorsed by the relevant W</w:t>
      </w:r>
      <w:r w:rsidR="00636494" w:rsidRPr="00A5027D">
        <w:rPr>
          <w:rFonts w:cstheme="minorHAnsi"/>
          <w:sz w:val="28"/>
          <w:szCs w:val="28"/>
          <w:lang w:val="en-GB"/>
        </w:rPr>
        <w:t>G</w:t>
      </w:r>
      <w:r w:rsidRPr="00A5027D">
        <w:rPr>
          <w:rFonts w:cstheme="minorHAnsi"/>
          <w:sz w:val="28"/>
          <w:szCs w:val="28"/>
          <w:lang w:val="en-GB"/>
        </w:rPr>
        <w:t xml:space="preserve">; and transmitted </w:t>
      </w:r>
      <w:r w:rsidR="00862046" w:rsidRPr="00A5027D">
        <w:rPr>
          <w:rFonts w:cstheme="minorHAnsi"/>
          <w:sz w:val="28"/>
          <w:szCs w:val="28"/>
          <w:lang w:val="en-GB"/>
        </w:rPr>
        <w:t xml:space="preserve">by the Council Chair </w:t>
      </w:r>
      <w:r w:rsidRPr="00A5027D">
        <w:rPr>
          <w:rFonts w:cstheme="minorHAnsi"/>
          <w:sz w:val="28"/>
          <w:szCs w:val="28"/>
          <w:lang w:val="en-GB"/>
        </w:rPr>
        <w:t xml:space="preserve">to the Board </w:t>
      </w:r>
      <w:r w:rsidR="009E0718" w:rsidRPr="00A5027D">
        <w:rPr>
          <w:rFonts w:cstheme="minorHAnsi"/>
          <w:sz w:val="28"/>
          <w:szCs w:val="28"/>
          <w:lang w:val="en-GB"/>
        </w:rPr>
        <w:t>for approval</w:t>
      </w:r>
      <w:r w:rsidRPr="00A5027D">
        <w:rPr>
          <w:rFonts w:cstheme="minorHAnsi"/>
          <w:sz w:val="28"/>
          <w:szCs w:val="28"/>
          <w:lang w:val="en-GB"/>
        </w:rPr>
        <w:t xml:space="preserve">. </w:t>
      </w:r>
    </w:p>
    <w:p w14:paraId="604F0D7D" w14:textId="2B4B53BE" w:rsidR="00CB0521" w:rsidRPr="00A5027D" w:rsidRDefault="005218AF" w:rsidP="005A0AD7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Programs </w:t>
      </w:r>
      <w:r w:rsidR="00A86F50" w:rsidRPr="00A5027D">
        <w:rPr>
          <w:rFonts w:cstheme="minorHAnsi"/>
          <w:sz w:val="28"/>
          <w:szCs w:val="28"/>
          <w:lang w:val="en-GB"/>
        </w:rPr>
        <w:t xml:space="preserve">normally </w:t>
      </w:r>
      <w:r w:rsidRPr="00A5027D">
        <w:rPr>
          <w:rFonts w:cstheme="minorHAnsi"/>
          <w:sz w:val="28"/>
          <w:szCs w:val="28"/>
          <w:lang w:val="en-GB"/>
        </w:rPr>
        <w:t xml:space="preserve">serve one primary ‘cluster’ objective, but they </w:t>
      </w:r>
      <w:r w:rsidR="009A7831" w:rsidRPr="00A5027D">
        <w:rPr>
          <w:rFonts w:cstheme="minorHAnsi"/>
          <w:sz w:val="28"/>
          <w:szCs w:val="28"/>
          <w:lang w:val="en-GB"/>
        </w:rPr>
        <w:t xml:space="preserve">are also </w:t>
      </w:r>
      <w:r w:rsidR="001F5136" w:rsidRPr="00A5027D">
        <w:rPr>
          <w:rFonts w:cstheme="minorHAnsi"/>
          <w:sz w:val="28"/>
          <w:szCs w:val="28"/>
          <w:lang w:val="en-GB"/>
        </w:rPr>
        <w:t xml:space="preserve">prone </w:t>
      </w:r>
      <w:r w:rsidR="009A7831" w:rsidRPr="00A5027D">
        <w:rPr>
          <w:rFonts w:cstheme="minorHAnsi"/>
          <w:sz w:val="28"/>
          <w:szCs w:val="28"/>
          <w:lang w:val="en-GB"/>
        </w:rPr>
        <w:t xml:space="preserve">to </w:t>
      </w:r>
      <w:r w:rsidRPr="00A5027D">
        <w:rPr>
          <w:rFonts w:cstheme="minorHAnsi"/>
          <w:sz w:val="28"/>
          <w:szCs w:val="28"/>
          <w:lang w:val="en-GB"/>
        </w:rPr>
        <w:t xml:space="preserve">display features responsive to other activity clusters to promote synergy. </w:t>
      </w:r>
      <w:r w:rsidR="00CB0521" w:rsidRPr="00A5027D">
        <w:rPr>
          <w:rFonts w:cstheme="minorHAnsi"/>
          <w:sz w:val="28"/>
          <w:szCs w:val="28"/>
          <w:lang w:val="en-GB"/>
        </w:rPr>
        <w:t xml:space="preserve">A process </w:t>
      </w:r>
      <w:r w:rsidR="007F7DDE" w:rsidRPr="00A5027D">
        <w:rPr>
          <w:rFonts w:cstheme="minorHAnsi"/>
          <w:sz w:val="28"/>
          <w:szCs w:val="28"/>
          <w:lang w:val="en-GB"/>
        </w:rPr>
        <w:t>for program</w:t>
      </w:r>
      <w:r w:rsidR="001A3B66" w:rsidRPr="00A5027D">
        <w:rPr>
          <w:rFonts w:cstheme="minorHAnsi"/>
          <w:sz w:val="28"/>
          <w:szCs w:val="28"/>
          <w:lang w:val="en-GB"/>
        </w:rPr>
        <w:t xml:space="preserve"> </w:t>
      </w:r>
      <w:r w:rsidR="00B83969" w:rsidRPr="00A5027D">
        <w:rPr>
          <w:rFonts w:cstheme="minorHAnsi"/>
          <w:sz w:val="28"/>
          <w:szCs w:val="28"/>
          <w:lang w:val="en-GB"/>
        </w:rPr>
        <w:t xml:space="preserve">review and </w:t>
      </w:r>
      <w:r w:rsidR="001A3B66" w:rsidRPr="00A5027D">
        <w:rPr>
          <w:rFonts w:cstheme="minorHAnsi"/>
          <w:sz w:val="28"/>
          <w:szCs w:val="28"/>
          <w:lang w:val="en-GB"/>
        </w:rPr>
        <w:t>approval</w:t>
      </w:r>
      <w:r w:rsidR="000B53B3" w:rsidRPr="00A5027D">
        <w:rPr>
          <w:rFonts w:cstheme="minorHAnsi"/>
          <w:sz w:val="28"/>
          <w:szCs w:val="28"/>
          <w:lang w:val="en-GB"/>
        </w:rPr>
        <w:t>,</w:t>
      </w:r>
      <w:r w:rsidR="007F7DDE" w:rsidRPr="00A5027D">
        <w:rPr>
          <w:rFonts w:cstheme="minorHAnsi"/>
          <w:sz w:val="28"/>
          <w:szCs w:val="28"/>
          <w:lang w:val="en-GB"/>
        </w:rPr>
        <w:t xml:space="preserve"> </w:t>
      </w:r>
      <w:r w:rsidR="003454FB" w:rsidRPr="00A5027D">
        <w:rPr>
          <w:rFonts w:cstheme="minorHAnsi"/>
          <w:sz w:val="28"/>
          <w:szCs w:val="28"/>
          <w:lang w:val="en-GB"/>
        </w:rPr>
        <w:t xml:space="preserve">based on Board </w:t>
      </w:r>
      <w:r w:rsidR="006F286C" w:rsidRPr="00A5027D">
        <w:rPr>
          <w:rFonts w:cstheme="minorHAnsi"/>
          <w:sz w:val="28"/>
          <w:szCs w:val="28"/>
          <w:lang w:val="en-GB"/>
        </w:rPr>
        <w:t>endorsed</w:t>
      </w:r>
      <w:r w:rsidR="003454FB" w:rsidRPr="00A5027D">
        <w:rPr>
          <w:rFonts w:cstheme="minorHAnsi"/>
          <w:sz w:val="28"/>
          <w:szCs w:val="28"/>
          <w:lang w:val="en-GB"/>
        </w:rPr>
        <w:t xml:space="preserve"> guidelines </w:t>
      </w:r>
      <w:r w:rsidR="00CB0521" w:rsidRPr="00A5027D">
        <w:rPr>
          <w:rFonts w:cstheme="minorHAnsi"/>
          <w:sz w:val="28"/>
          <w:szCs w:val="28"/>
          <w:lang w:val="en-GB"/>
        </w:rPr>
        <w:t xml:space="preserve">will </w:t>
      </w:r>
      <w:r w:rsidR="00423462">
        <w:rPr>
          <w:rFonts w:cstheme="minorHAnsi"/>
          <w:sz w:val="28"/>
          <w:szCs w:val="28"/>
          <w:lang w:val="en-GB"/>
        </w:rPr>
        <w:t xml:space="preserve">in due course </w:t>
      </w:r>
      <w:r w:rsidR="00CB0521" w:rsidRPr="00A5027D">
        <w:rPr>
          <w:rFonts w:cstheme="minorHAnsi"/>
          <w:sz w:val="28"/>
          <w:szCs w:val="28"/>
          <w:lang w:val="en-GB"/>
        </w:rPr>
        <w:t xml:space="preserve">be designed </w:t>
      </w:r>
      <w:r w:rsidR="00B83969" w:rsidRPr="00A5027D">
        <w:rPr>
          <w:rFonts w:cstheme="minorHAnsi"/>
          <w:sz w:val="28"/>
          <w:szCs w:val="28"/>
          <w:lang w:val="en-GB"/>
        </w:rPr>
        <w:t xml:space="preserve">and submitted </w:t>
      </w:r>
      <w:r w:rsidR="00F3246E">
        <w:rPr>
          <w:rFonts w:cstheme="minorHAnsi"/>
          <w:sz w:val="28"/>
          <w:szCs w:val="28"/>
          <w:lang w:val="en-GB"/>
        </w:rPr>
        <w:t xml:space="preserve">to </w:t>
      </w:r>
      <w:r w:rsidR="00CC15D8" w:rsidRPr="00A5027D">
        <w:rPr>
          <w:rFonts w:cstheme="minorHAnsi"/>
          <w:sz w:val="28"/>
          <w:szCs w:val="28"/>
          <w:lang w:val="en-GB"/>
        </w:rPr>
        <w:t xml:space="preserve">the </w:t>
      </w:r>
      <w:r w:rsidR="00CB0521" w:rsidRPr="00A5027D">
        <w:rPr>
          <w:rFonts w:cstheme="minorHAnsi"/>
          <w:sz w:val="28"/>
          <w:szCs w:val="28"/>
          <w:lang w:val="en-GB"/>
        </w:rPr>
        <w:t xml:space="preserve">Board </w:t>
      </w:r>
      <w:r w:rsidR="00CC15D8" w:rsidRPr="00A5027D">
        <w:rPr>
          <w:rFonts w:cstheme="minorHAnsi"/>
          <w:sz w:val="28"/>
          <w:szCs w:val="28"/>
          <w:lang w:val="en-GB"/>
        </w:rPr>
        <w:t xml:space="preserve">for its </w:t>
      </w:r>
      <w:r w:rsidR="00CB0521" w:rsidRPr="00A5027D">
        <w:rPr>
          <w:rFonts w:cstheme="minorHAnsi"/>
          <w:sz w:val="28"/>
          <w:szCs w:val="28"/>
          <w:lang w:val="en-GB"/>
        </w:rPr>
        <w:t xml:space="preserve">review and approval. </w:t>
      </w:r>
    </w:p>
    <w:p w14:paraId="2F07DDA7" w14:textId="74B02241" w:rsidR="00230BAD" w:rsidRPr="00695463" w:rsidRDefault="00695463" w:rsidP="00F30CB7">
      <w:pPr>
        <w:jc w:val="both"/>
        <w:rPr>
          <w:rFonts w:cstheme="minorHAnsi"/>
          <w:sz w:val="32"/>
          <w:szCs w:val="32"/>
          <w:lang w:val="en-GB"/>
        </w:rPr>
      </w:pPr>
      <w:r w:rsidRPr="00695463">
        <w:rPr>
          <w:rFonts w:cstheme="minorHAnsi"/>
          <w:sz w:val="32"/>
          <w:szCs w:val="32"/>
          <w:lang w:val="en-GB"/>
        </w:rPr>
        <w:t>November 17</w:t>
      </w:r>
      <w:r w:rsidRPr="00695463">
        <w:rPr>
          <w:rFonts w:cstheme="minorHAnsi"/>
          <w:sz w:val="32"/>
          <w:szCs w:val="32"/>
          <w:vertAlign w:val="superscript"/>
          <w:lang w:val="en-GB"/>
        </w:rPr>
        <w:t>th</w:t>
      </w:r>
      <w:r>
        <w:rPr>
          <w:rFonts w:cstheme="minorHAnsi"/>
          <w:sz w:val="32"/>
          <w:szCs w:val="32"/>
          <w:lang w:val="en-GB"/>
        </w:rPr>
        <w:t>, 2</w:t>
      </w:r>
      <w:r w:rsidRPr="00695463">
        <w:rPr>
          <w:rFonts w:cstheme="minorHAnsi"/>
          <w:sz w:val="32"/>
          <w:szCs w:val="32"/>
          <w:lang w:val="en-GB"/>
        </w:rPr>
        <w:t>020</w:t>
      </w:r>
    </w:p>
    <w:p w14:paraId="30A9E940" w14:textId="77777777" w:rsidR="00230BAD" w:rsidRPr="00695463" w:rsidRDefault="00230BAD" w:rsidP="00F30CB7">
      <w:pPr>
        <w:jc w:val="both"/>
        <w:rPr>
          <w:rFonts w:cstheme="minorHAnsi"/>
          <w:sz w:val="32"/>
          <w:szCs w:val="32"/>
          <w:lang w:val="en-GB"/>
        </w:rPr>
      </w:pPr>
    </w:p>
    <w:p w14:paraId="4436845B" w14:textId="77777777" w:rsidR="00230BAD" w:rsidRDefault="00230BAD" w:rsidP="00F30CB7">
      <w:pPr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2C0509DD" w14:textId="77777777" w:rsidR="00230BAD" w:rsidRDefault="00230BAD" w:rsidP="00F30CB7">
      <w:pPr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4CA0C120" w14:textId="77777777" w:rsidR="00230BAD" w:rsidRDefault="00230BAD" w:rsidP="00F30CB7">
      <w:pPr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64F3F555" w14:textId="77777777" w:rsidR="00230BAD" w:rsidRDefault="00230BAD" w:rsidP="00F30CB7">
      <w:pPr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6FAA7FE2" w14:textId="77777777" w:rsidR="00230BAD" w:rsidRDefault="00230BAD" w:rsidP="00F30CB7">
      <w:pPr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3E82D5C6" w14:textId="77777777" w:rsidR="00230BAD" w:rsidRDefault="00230BAD" w:rsidP="00F30CB7">
      <w:pPr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5D190A7C" w14:textId="77777777" w:rsidR="00230BAD" w:rsidRDefault="00230BAD" w:rsidP="00F30CB7">
      <w:pPr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2A8B6B0D" w14:textId="77777777" w:rsidR="00230BAD" w:rsidRDefault="00230BAD" w:rsidP="00F30CB7">
      <w:pPr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7D01EE48" w14:textId="77777777" w:rsidR="005F3EF7" w:rsidRDefault="005F3EF7" w:rsidP="004922A5">
      <w:pPr>
        <w:ind w:left="6480" w:firstLine="720"/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1D8DB6D9" w14:textId="77777777" w:rsidR="005F3EF7" w:rsidRDefault="005F3EF7" w:rsidP="004922A5">
      <w:pPr>
        <w:ind w:left="6480" w:firstLine="720"/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4F60BBE5" w14:textId="77777777" w:rsidR="005F3EF7" w:rsidRDefault="005F3EF7" w:rsidP="004922A5">
      <w:pPr>
        <w:ind w:left="6480" w:firstLine="720"/>
        <w:jc w:val="both"/>
        <w:rPr>
          <w:rFonts w:cstheme="minorHAnsi"/>
          <w:b/>
          <w:bCs/>
          <w:sz w:val="32"/>
          <w:szCs w:val="32"/>
          <w:lang w:val="en-GB"/>
        </w:rPr>
      </w:pPr>
    </w:p>
    <w:p w14:paraId="642693D6" w14:textId="60AC5C60" w:rsidR="004922A5" w:rsidRDefault="00855C1E" w:rsidP="004922A5">
      <w:pPr>
        <w:ind w:left="6480" w:firstLine="720"/>
        <w:jc w:val="both"/>
        <w:rPr>
          <w:rFonts w:cstheme="minorHAnsi"/>
          <w:b/>
          <w:bCs/>
          <w:sz w:val="32"/>
          <w:szCs w:val="32"/>
          <w:lang w:val="en-GB"/>
        </w:rPr>
      </w:pPr>
      <w:r w:rsidRPr="00F82880">
        <w:rPr>
          <w:rFonts w:cstheme="minorHAnsi"/>
          <w:b/>
          <w:bCs/>
          <w:sz w:val="32"/>
          <w:szCs w:val="32"/>
          <w:lang w:val="en-GB"/>
        </w:rPr>
        <w:t>ANNEX</w:t>
      </w:r>
      <w:r w:rsidR="00F30CB7" w:rsidRPr="00F82880">
        <w:rPr>
          <w:rFonts w:cstheme="minorHAnsi"/>
          <w:b/>
          <w:bCs/>
          <w:sz w:val="32"/>
          <w:szCs w:val="32"/>
          <w:lang w:val="en-GB"/>
        </w:rPr>
        <w:t xml:space="preserve"> </w:t>
      </w:r>
    </w:p>
    <w:p w14:paraId="49B611C0" w14:textId="6FAB1E24" w:rsidR="00855C1E" w:rsidRPr="00F82880" w:rsidRDefault="004922A5" w:rsidP="00F30CB7">
      <w:pPr>
        <w:jc w:val="both"/>
        <w:rPr>
          <w:rFonts w:cstheme="minorHAnsi"/>
          <w:b/>
          <w:bCs/>
          <w:sz w:val="32"/>
          <w:szCs w:val="32"/>
          <w:lang w:val="en-GB"/>
        </w:rPr>
      </w:pPr>
      <w:r>
        <w:rPr>
          <w:rFonts w:cstheme="minorHAnsi"/>
          <w:b/>
          <w:bCs/>
          <w:sz w:val="32"/>
          <w:szCs w:val="32"/>
          <w:lang w:val="en-GB"/>
        </w:rPr>
        <w:tab/>
      </w:r>
      <w:r>
        <w:rPr>
          <w:rFonts w:cstheme="minorHAnsi"/>
          <w:b/>
          <w:bCs/>
          <w:sz w:val="32"/>
          <w:szCs w:val="32"/>
          <w:lang w:val="en-GB"/>
        </w:rPr>
        <w:tab/>
      </w:r>
      <w:r w:rsidR="0062103A">
        <w:rPr>
          <w:rFonts w:cstheme="minorHAnsi"/>
          <w:b/>
          <w:bCs/>
          <w:sz w:val="32"/>
          <w:szCs w:val="32"/>
          <w:lang w:val="en-GB"/>
        </w:rPr>
        <w:t>COUNCIL WORKING GROUP STRUCTURE</w:t>
      </w:r>
    </w:p>
    <w:p w14:paraId="7FAC2A8D" w14:textId="060D1593" w:rsidR="00E44BE3" w:rsidRDefault="000D643A" w:rsidP="00DA62D5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A5027D">
        <w:rPr>
          <w:rFonts w:cstheme="minorHAnsi"/>
          <w:sz w:val="28"/>
          <w:szCs w:val="28"/>
          <w:lang w:val="en-GB"/>
        </w:rPr>
        <w:t xml:space="preserve">Taking full account of </w:t>
      </w:r>
      <w:r w:rsidR="002310A5">
        <w:rPr>
          <w:rFonts w:cstheme="minorHAnsi"/>
          <w:sz w:val="28"/>
          <w:szCs w:val="28"/>
          <w:lang w:val="en-GB"/>
        </w:rPr>
        <w:t>the</w:t>
      </w:r>
      <w:r w:rsidR="00EC50B0">
        <w:rPr>
          <w:rFonts w:cstheme="minorHAnsi"/>
          <w:sz w:val="28"/>
          <w:szCs w:val="28"/>
          <w:lang w:val="en-GB"/>
        </w:rPr>
        <w:t xml:space="preserve"> </w:t>
      </w:r>
      <w:r w:rsidR="00CE4E89">
        <w:rPr>
          <w:rFonts w:cstheme="minorHAnsi"/>
          <w:sz w:val="28"/>
          <w:szCs w:val="28"/>
          <w:lang w:val="en-GB"/>
        </w:rPr>
        <w:t>overarching</w:t>
      </w:r>
      <w:r w:rsidRPr="00A5027D">
        <w:rPr>
          <w:rFonts w:cstheme="minorHAnsi"/>
          <w:sz w:val="28"/>
          <w:szCs w:val="28"/>
          <w:lang w:val="en-GB"/>
        </w:rPr>
        <w:t xml:space="preserve"> transformation imperative</w:t>
      </w:r>
      <w:r w:rsidR="002310A5">
        <w:rPr>
          <w:rFonts w:cstheme="minorHAnsi"/>
          <w:sz w:val="28"/>
          <w:szCs w:val="28"/>
          <w:lang w:val="en-GB"/>
        </w:rPr>
        <w:t xml:space="preserve"> underlying all Academy activities</w:t>
      </w:r>
      <w:r w:rsidR="00EC50B0">
        <w:rPr>
          <w:rFonts w:cstheme="minorHAnsi"/>
          <w:sz w:val="28"/>
          <w:szCs w:val="28"/>
          <w:lang w:val="en-GB"/>
        </w:rPr>
        <w:t>, the Council</w:t>
      </w:r>
      <w:r w:rsidR="003D47C5">
        <w:rPr>
          <w:rFonts w:cstheme="minorHAnsi"/>
          <w:sz w:val="28"/>
          <w:szCs w:val="28"/>
          <w:lang w:val="en-GB"/>
        </w:rPr>
        <w:t xml:space="preserve">, under the aegis of the Board Operations Committee, </w:t>
      </w:r>
      <w:r w:rsidR="002310A5">
        <w:rPr>
          <w:rFonts w:cstheme="minorHAnsi"/>
          <w:sz w:val="28"/>
          <w:szCs w:val="28"/>
          <w:lang w:val="en-GB"/>
        </w:rPr>
        <w:t xml:space="preserve">is </w:t>
      </w:r>
      <w:r w:rsidR="00855C1E" w:rsidRPr="00A5027D">
        <w:rPr>
          <w:rFonts w:cstheme="minorHAnsi"/>
          <w:sz w:val="28"/>
          <w:szCs w:val="28"/>
          <w:lang w:val="en-GB"/>
        </w:rPr>
        <w:t>tasked with the design of</w:t>
      </w:r>
      <w:r w:rsidRPr="00A5027D">
        <w:rPr>
          <w:rFonts w:cstheme="minorHAnsi"/>
          <w:sz w:val="28"/>
          <w:szCs w:val="28"/>
          <w:lang w:val="en-GB"/>
        </w:rPr>
        <w:t xml:space="preserve"> </w:t>
      </w:r>
      <w:r w:rsidR="00855C1E" w:rsidRPr="00A5027D">
        <w:rPr>
          <w:rFonts w:cstheme="minorHAnsi"/>
          <w:sz w:val="28"/>
          <w:szCs w:val="28"/>
          <w:lang w:val="en-GB"/>
        </w:rPr>
        <w:t xml:space="preserve">strategy </w:t>
      </w:r>
      <w:r w:rsidRPr="00A5027D">
        <w:rPr>
          <w:rFonts w:cstheme="minorHAnsi"/>
          <w:sz w:val="28"/>
          <w:szCs w:val="28"/>
          <w:lang w:val="en-GB"/>
        </w:rPr>
        <w:t>documents</w:t>
      </w:r>
      <w:r w:rsidR="00855C1E" w:rsidRPr="00A5027D">
        <w:rPr>
          <w:rFonts w:cstheme="minorHAnsi"/>
          <w:sz w:val="28"/>
          <w:szCs w:val="28"/>
          <w:lang w:val="en-GB"/>
        </w:rPr>
        <w:t>, the identification</w:t>
      </w:r>
      <w:r w:rsidR="004C3C1F">
        <w:rPr>
          <w:rFonts w:cstheme="minorHAnsi"/>
          <w:sz w:val="28"/>
          <w:szCs w:val="28"/>
          <w:lang w:val="en-GB"/>
        </w:rPr>
        <w:t>,</w:t>
      </w:r>
      <w:r w:rsidR="00855C1E" w:rsidRPr="00A5027D">
        <w:rPr>
          <w:rFonts w:cstheme="minorHAnsi"/>
          <w:sz w:val="28"/>
          <w:szCs w:val="28"/>
          <w:lang w:val="en-GB"/>
        </w:rPr>
        <w:t xml:space="preserve"> preparation</w:t>
      </w:r>
      <w:r w:rsidR="004C3C1F">
        <w:rPr>
          <w:rFonts w:cstheme="minorHAnsi"/>
          <w:sz w:val="28"/>
          <w:szCs w:val="28"/>
          <w:lang w:val="en-GB"/>
        </w:rPr>
        <w:t>, and implementation</w:t>
      </w:r>
      <w:r w:rsidR="00855C1E" w:rsidRPr="00A5027D">
        <w:rPr>
          <w:rFonts w:cstheme="minorHAnsi"/>
          <w:sz w:val="28"/>
          <w:szCs w:val="28"/>
          <w:lang w:val="en-GB"/>
        </w:rPr>
        <w:t xml:space="preserve"> of Academy program</w:t>
      </w:r>
      <w:r w:rsidRPr="00A5027D">
        <w:rPr>
          <w:rFonts w:cstheme="minorHAnsi"/>
          <w:sz w:val="28"/>
          <w:szCs w:val="28"/>
          <w:lang w:val="en-GB"/>
        </w:rPr>
        <w:t xml:space="preserve"> proposal</w:t>
      </w:r>
      <w:r w:rsidR="00855C1E" w:rsidRPr="00A5027D">
        <w:rPr>
          <w:rFonts w:cstheme="minorHAnsi"/>
          <w:sz w:val="28"/>
          <w:szCs w:val="28"/>
          <w:lang w:val="en-GB"/>
        </w:rPr>
        <w:t>s,</w:t>
      </w:r>
      <w:r w:rsidR="00130D89">
        <w:rPr>
          <w:rFonts w:cstheme="minorHAnsi"/>
          <w:sz w:val="28"/>
          <w:szCs w:val="28"/>
          <w:lang w:val="en-GB"/>
        </w:rPr>
        <w:t xml:space="preserve"> the</w:t>
      </w:r>
      <w:r w:rsidR="00855C1E" w:rsidRPr="00A5027D">
        <w:rPr>
          <w:rFonts w:cstheme="minorHAnsi"/>
          <w:sz w:val="28"/>
          <w:szCs w:val="28"/>
          <w:lang w:val="en-GB"/>
        </w:rPr>
        <w:t xml:space="preserve"> tracking of progress, and </w:t>
      </w:r>
      <w:r w:rsidR="00130D89">
        <w:rPr>
          <w:rFonts w:cstheme="minorHAnsi"/>
          <w:sz w:val="28"/>
          <w:szCs w:val="28"/>
          <w:lang w:val="en-GB"/>
        </w:rPr>
        <w:t xml:space="preserve">the </w:t>
      </w:r>
      <w:r w:rsidR="00855C1E" w:rsidRPr="00A5027D">
        <w:rPr>
          <w:rFonts w:cstheme="minorHAnsi"/>
          <w:sz w:val="28"/>
          <w:szCs w:val="28"/>
          <w:lang w:val="en-GB"/>
        </w:rPr>
        <w:t>reporting on results</w:t>
      </w:r>
      <w:r w:rsidR="00130D89">
        <w:rPr>
          <w:rFonts w:cstheme="minorHAnsi"/>
          <w:sz w:val="28"/>
          <w:szCs w:val="28"/>
          <w:lang w:val="en-GB"/>
        </w:rPr>
        <w:t xml:space="preserve"> </w:t>
      </w:r>
      <w:r w:rsidR="009966BF">
        <w:rPr>
          <w:rFonts w:cstheme="minorHAnsi"/>
          <w:sz w:val="28"/>
          <w:szCs w:val="28"/>
          <w:lang w:val="en-GB"/>
        </w:rPr>
        <w:t xml:space="preserve">of </w:t>
      </w:r>
      <w:r w:rsidR="00081E9C">
        <w:rPr>
          <w:rFonts w:cstheme="minorHAnsi"/>
          <w:sz w:val="28"/>
          <w:szCs w:val="28"/>
          <w:lang w:val="en-GB"/>
        </w:rPr>
        <w:t xml:space="preserve">all </w:t>
      </w:r>
      <w:r w:rsidR="009966BF">
        <w:rPr>
          <w:rFonts w:cstheme="minorHAnsi"/>
          <w:sz w:val="28"/>
          <w:szCs w:val="28"/>
          <w:lang w:val="en-GB"/>
        </w:rPr>
        <w:t>programs and projects</w:t>
      </w:r>
      <w:r w:rsidR="00FA4C0B">
        <w:rPr>
          <w:rStyle w:val="FootnoteReference"/>
          <w:rFonts w:cstheme="minorHAnsi"/>
          <w:sz w:val="28"/>
          <w:szCs w:val="28"/>
          <w:lang w:val="en-GB"/>
        </w:rPr>
        <w:footnoteReference w:id="5"/>
      </w:r>
      <w:r w:rsidR="00081E9C">
        <w:rPr>
          <w:rFonts w:cstheme="minorHAnsi"/>
          <w:sz w:val="28"/>
          <w:szCs w:val="28"/>
          <w:lang w:val="en-GB"/>
        </w:rPr>
        <w:t>.</w:t>
      </w:r>
    </w:p>
    <w:p w14:paraId="34EEB17C" w14:textId="77777777" w:rsidR="00E44BE3" w:rsidRDefault="00E44BE3" w:rsidP="00DA62D5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14:paraId="6BF4CD66" w14:textId="4EC470A5" w:rsidR="00D803FE" w:rsidRDefault="00E44BE3" w:rsidP="009A59B4">
      <w:pPr>
        <w:spacing w:after="0"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To carry out </w:t>
      </w:r>
      <w:r w:rsidR="00081E9C">
        <w:rPr>
          <w:rFonts w:cstheme="minorHAnsi"/>
          <w:sz w:val="28"/>
          <w:szCs w:val="28"/>
          <w:lang w:val="en-GB"/>
        </w:rPr>
        <w:t>this</w:t>
      </w:r>
      <w:r>
        <w:rPr>
          <w:rFonts w:cstheme="minorHAnsi"/>
          <w:sz w:val="28"/>
          <w:szCs w:val="28"/>
          <w:lang w:val="en-GB"/>
        </w:rPr>
        <w:t xml:space="preserve"> </w:t>
      </w:r>
      <w:r w:rsidR="00CB645D">
        <w:rPr>
          <w:rFonts w:cstheme="minorHAnsi"/>
          <w:sz w:val="28"/>
          <w:szCs w:val="28"/>
          <w:lang w:val="en-GB"/>
        </w:rPr>
        <w:t xml:space="preserve">broad </w:t>
      </w:r>
      <w:r>
        <w:rPr>
          <w:rFonts w:cstheme="minorHAnsi"/>
          <w:sz w:val="28"/>
          <w:szCs w:val="28"/>
          <w:lang w:val="en-GB"/>
        </w:rPr>
        <w:t>mandate</w:t>
      </w:r>
      <w:r w:rsidR="00081E9C">
        <w:rPr>
          <w:rFonts w:cstheme="minorHAnsi"/>
          <w:sz w:val="28"/>
          <w:szCs w:val="28"/>
          <w:lang w:val="en-GB"/>
        </w:rPr>
        <w:t xml:space="preserve"> in line with Board strategic guidance</w:t>
      </w:r>
      <w:r>
        <w:rPr>
          <w:rFonts w:cstheme="minorHAnsi"/>
          <w:sz w:val="28"/>
          <w:szCs w:val="28"/>
          <w:lang w:val="en-GB"/>
        </w:rPr>
        <w:t>, t</w:t>
      </w:r>
      <w:r w:rsidR="00DA62D5">
        <w:rPr>
          <w:rFonts w:cstheme="minorHAnsi"/>
          <w:sz w:val="28"/>
          <w:szCs w:val="28"/>
          <w:lang w:val="en-GB"/>
        </w:rPr>
        <w:t xml:space="preserve">he Council </w:t>
      </w:r>
      <w:r>
        <w:rPr>
          <w:rFonts w:cstheme="minorHAnsi"/>
          <w:sz w:val="28"/>
          <w:szCs w:val="28"/>
          <w:lang w:val="en-GB"/>
        </w:rPr>
        <w:t xml:space="preserve">is </w:t>
      </w:r>
      <w:r w:rsidR="00B70488">
        <w:rPr>
          <w:rFonts w:cstheme="minorHAnsi"/>
          <w:sz w:val="28"/>
          <w:szCs w:val="28"/>
          <w:lang w:val="en-GB"/>
        </w:rPr>
        <w:t>made up of Working Groups (WGs).</w:t>
      </w:r>
      <w:r w:rsidR="00D915A5">
        <w:rPr>
          <w:rFonts w:cstheme="minorHAnsi"/>
          <w:sz w:val="28"/>
          <w:szCs w:val="28"/>
          <w:lang w:val="en-GB"/>
        </w:rPr>
        <w:t xml:space="preserve"> Each WG is led by a Coordinator. They </w:t>
      </w:r>
      <w:r w:rsidR="00B00AEE">
        <w:rPr>
          <w:rFonts w:cstheme="minorHAnsi"/>
          <w:sz w:val="28"/>
          <w:szCs w:val="28"/>
          <w:lang w:val="en-GB"/>
        </w:rPr>
        <w:t>are encouraged to interact and collaborate to ensure coherence and achieve synergies</w:t>
      </w:r>
      <w:r w:rsidR="00DA62D5" w:rsidRPr="00A5027D">
        <w:rPr>
          <w:rFonts w:cstheme="minorHAnsi"/>
          <w:sz w:val="28"/>
          <w:szCs w:val="28"/>
          <w:lang w:val="en-GB"/>
        </w:rPr>
        <w:t xml:space="preserve">. </w:t>
      </w:r>
      <w:r w:rsidR="000E5CF4">
        <w:rPr>
          <w:rFonts w:cstheme="minorHAnsi"/>
          <w:sz w:val="28"/>
          <w:szCs w:val="28"/>
          <w:lang w:val="en-GB"/>
        </w:rPr>
        <w:t>Periodic r</w:t>
      </w:r>
      <w:r w:rsidR="001B76A0" w:rsidRPr="00A5027D">
        <w:rPr>
          <w:rFonts w:cstheme="minorHAnsi"/>
          <w:sz w:val="28"/>
          <w:szCs w:val="28"/>
          <w:lang w:val="en-GB"/>
        </w:rPr>
        <w:t>otation</w:t>
      </w:r>
      <w:r w:rsidR="000E5CF4">
        <w:rPr>
          <w:rFonts w:cstheme="minorHAnsi"/>
          <w:sz w:val="28"/>
          <w:szCs w:val="28"/>
          <w:lang w:val="en-GB"/>
        </w:rPr>
        <w:t xml:space="preserve"> and </w:t>
      </w:r>
      <w:r w:rsidR="000E5CF4" w:rsidRPr="000E5CF4">
        <w:rPr>
          <w:rFonts w:cstheme="minorHAnsi"/>
          <w:i/>
          <w:iCs/>
          <w:sz w:val="28"/>
          <w:szCs w:val="28"/>
          <w:lang w:val="en-GB"/>
        </w:rPr>
        <w:t>ad hoc</w:t>
      </w:r>
      <w:r w:rsidR="000E5CF4">
        <w:rPr>
          <w:rFonts w:cstheme="minorHAnsi"/>
          <w:sz w:val="28"/>
          <w:szCs w:val="28"/>
          <w:lang w:val="en-GB"/>
        </w:rPr>
        <w:t xml:space="preserve"> secondment </w:t>
      </w:r>
      <w:r w:rsidR="001B76A0" w:rsidRPr="00A5027D">
        <w:rPr>
          <w:rFonts w:cstheme="minorHAnsi"/>
          <w:sz w:val="28"/>
          <w:szCs w:val="28"/>
          <w:lang w:val="en-GB"/>
        </w:rPr>
        <w:t xml:space="preserve">of Council members across WGs </w:t>
      </w:r>
      <w:r w:rsidR="001B76A0">
        <w:rPr>
          <w:rFonts w:cstheme="minorHAnsi"/>
          <w:sz w:val="28"/>
          <w:szCs w:val="28"/>
          <w:lang w:val="en-GB"/>
        </w:rPr>
        <w:t xml:space="preserve">may </w:t>
      </w:r>
      <w:r w:rsidR="001B76A0" w:rsidRPr="00A5027D">
        <w:rPr>
          <w:rFonts w:cstheme="minorHAnsi"/>
          <w:sz w:val="28"/>
          <w:szCs w:val="28"/>
          <w:lang w:val="en-GB"/>
        </w:rPr>
        <w:t>take place</w:t>
      </w:r>
      <w:r w:rsidR="001B76A0">
        <w:rPr>
          <w:rFonts w:cstheme="minorHAnsi"/>
          <w:sz w:val="28"/>
          <w:szCs w:val="28"/>
          <w:lang w:val="en-GB"/>
        </w:rPr>
        <w:t xml:space="preserve">. </w:t>
      </w:r>
    </w:p>
    <w:p w14:paraId="15011AEC" w14:textId="77777777" w:rsidR="00D803FE" w:rsidRDefault="00D803FE" w:rsidP="009A59B4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14:paraId="698D2029" w14:textId="272A4CC3" w:rsidR="00B91F2B" w:rsidRPr="00A5027D" w:rsidRDefault="00D915A5" w:rsidP="009A59B4">
      <w:pPr>
        <w:spacing w:after="0"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The Council </w:t>
      </w:r>
      <w:r w:rsidRPr="00A5027D">
        <w:rPr>
          <w:rFonts w:cstheme="minorHAnsi"/>
          <w:sz w:val="28"/>
          <w:szCs w:val="28"/>
          <w:lang w:val="en-GB"/>
        </w:rPr>
        <w:t xml:space="preserve">Chair takes </w:t>
      </w:r>
      <w:r>
        <w:rPr>
          <w:rFonts w:cstheme="minorHAnsi"/>
          <w:sz w:val="28"/>
          <w:szCs w:val="28"/>
          <w:lang w:val="en-GB"/>
        </w:rPr>
        <w:t xml:space="preserve">full </w:t>
      </w:r>
      <w:r w:rsidRPr="00A5027D">
        <w:rPr>
          <w:rFonts w:cstheme="minorHAnsi"/>
          <w:sz w:val="28"/>
          <w:szCs w:val="28"/>
          <w:lang w:val="en-GB"/>
        </w:rPr>
        <w:t>account of individual preferences in allocations of Council members to WGs</w:t>
      </w:r>
      <w:r w:rsidR="004A067C">
        <w:rPr>
          <w:rFonts w:cstheme="minorHAnsi"/>
          <w:sz w:val="28"/>
          <w:szCs w:val="28"/>
          <w:lang w:val="en-GB"/>
        </w:rPr>
        <w:t xml:space="preserve"> and </w:t>
      </w:r>
      <w:r w:rsidR="003F2694" w:rsidRPr="00A5027D">
        <w:rPr>
          <w:rFonts w:cstheme="minorHAnsi"/>
          <w:sz w:val="28"/>
          <w:szCs w:val="28"/>
          <w:lang w:val="en-GB"/>
        </w:rPr>
        <w:t>adjust</w:t>
      </w:r>
      <w:r w:rsidR="00CE4E89">
        <w:rPr>
          <w:rFonts w:cstheme="minorHAnsi"/>
          <w:sz w:val="28"/>
          <w:szCs w:val="28"/>
          <w:lang w:val="en-GB"/>
        </w:rPr>
        <w:t>s</w:t>
      </w:r>
      <w:r w:rsidR="003F2694" w:rsidRPr="00A5027D">
        <w:rPr>
          <w:rFonts w:cstheme="minorHAnsi"/>
          <w:sz w:val="28"/>
          <w:szCs w:val="28"/>
          <w:lang w:val="en-GB"/>
        </w:rPr>
        <w:t xml:space="preserve"> the </w:t>
      </w:r>
      <w:r w:rsidR="001E0E8D" w:rsidRPr="00A5027D">
        <w:rPr>
          <w:rFonts w:cstheme="minorHAnsi"/>
          <w:sz w:val="28"/>
          <w:szCs w:val="28"/>
          <w:lang w:val="en-GB"/>
        </w:rPr>
        <w:t xml:space="preserve">WG </w:t>
      </w:r>
      <w:r w:rsidR="000B1DC4" w:rsidRPr="00A5027D">
        <w:rPr>
          <w:rFonts w:cstheme="minorHAnsi"/>
          <w:sz w:val="28"/>
          <w:szCs w:val="28"/>
          <w:lang w:val="en-GB"/>
        </w:rPr>
        <w:t>structure</w:t>
      </w:r>
      <w:r w:rsidR="00F01FAA" w:rsidRPr="00A5027D">
        <w:rPr>
          <w:rFonts w:cstheme="minorHAnsi"/>
          <w:sz w:val="28"/>
          <w:szCs w:val="28"/>
          <w:lang w:val="en-GB"/>
        </w:rPr>
        <w:t xml:space="preserve"> in light with experience</w:t>
      </w:r>
      <w:r w:rsidR="000B1DC4" w:rsidRPr="00A5027D">
        <w:rPr>
          <w:rFonts w:cstheme="minorHAnsi"/>
          <w:sz w:val="28"/>
          <w:szCs w:val="28"/>
          <w:lang w:val="en-GB"/>
        </w:rPr>
        <w:t>.</w:t>
      </w:r>
      <w:r w:rsidR="00855C1E" w:rsidRPr="00A5027D">
        <w:rPr>
          <w:rFonts w:cstheme="minorHAnsi"/>
          <w:sz w:val="28"/>
          <w:szCs w:val="28"/>
          <w:lang w:val="en-GB"/>
        </w:rPr>
        <w:t xml:space="preserve"> </w:t>
      </w:r>
      <w:r w:rsidR="00A50C6D">
        <w:rPr>
          <w:rFonts w:cstheme="minorHAnsi"/>
          <w:sz w:val="28"/>
          <w:szCs w:val="28"/>
          <w:lang w:val="en-GB"/>
        </w:rPr>
        <w:t xml:space="preserve"> </w:t>
      </w:r>
      <w:r w:rsidR="000010DE" w:rsidRPr="00A5027D">
        <w:rPr>
          <w:rFonts w:cstheme="minorHAnsi"/>
          <w:sz w:val="28"/>
          <w:szCs w:val="28"/>
          <w:lang w:val="en-GB"/>
        </w:rPr>
        <w:t>I</w:t>
      </w:r>
      <w:r w:rsidR="00855C1E" w:rsidRPr="00A5027D">
        <w:rPr>
          <w:rFonts w:cstheme="minorHAnsi"/>
          <w:sz w:val="28"/>
          <w:szCs w:val="28"/>
          <w:lang w:val="en-GB"/>
        </w:rPr>
        <w:t>nitially</w:t>
      </w:r>
      <w:r w:rsidR="000010DE" w:rsidRPr="00A5027D">
        <w:rPr>
          <w:rFonts w:cstheme="minorHAnsi"/>
          <w:sz w:val="28"/>
          <w:szCs w:val="28"/>
          <w:lang w:val="en-GB"/>
        </w:rPr>
        <w:t xml:space="preserve">, </w:t>
      </w:r>
      <w:r w:rsidR="00855C1E" w:rsidRPr="00A5027D">
        <w:rPr>
          <w:rFonts w:cstheme="minorHAnsi"/>
          <w:sz w:val="28"/>
          <w:szCs w:val="28"/>
          <w:lang w:val="en-GB"/>
        </w:rPr>
        <w:t xml:space="preserve">eight Interim WGs </w:t>
      </w:r>
      <w:r w:rsidR="000C7C1A">
        <w:rPr>
          <w:rFonts w:cstheme="minorHAnsi"/>
          <w:sz w:val="28"/>
          <w:szCs w:val="28"/>
          <w:lang w:val="en-GB"/>
        </w:rPr>
        <w:t xml:space="preserve">will </w:t>
      </w:r>
      <w:r w:rsidR="00580744" w:rsidRPr="00A5027D">
        <w:rPr>
          <w:rFonts w:cstheme="minorHAnsi"/>
          <w:sz w:val="28"/>
          <w:szCs w:val="28"/>
          <w:lang w:val="en-GB"/>
        </w:rPr>
        <w:t>be</w:t>
      </w:r>
      <w:r w:rsidR="00855C1E" w:rsidRPr="00A5027D">
        <w:rPr>
          <w:rFonts w:cstheme="minorHAnsi"/>
          <w:sz w:val="28"/>
          <w:szCs w:val="28"/>
          <w:lang w:val="en-GB"/>
        </w:rPr>
        <w:t xml:space="preserve"> </w:t>
      </w:r>
      <w:r w:rsidR="00580744" w:rsidRPr="00A5027D">
        <w:rPr>
          <w:rFonts w:cstheme="minorHAnsi"/>
          <w:sz w:val="28"/>
          <w:szCs w:val="28"/>
          <w:lang w:val="en-GB"/>
        </w:rPr>
        <w:t>set up</w:t>
      </w:r>
      <w:r w:rsidR="00855C1E" w:rsidRPr="00A5027D">
        <w:rPr>
          <w:rFonts w:cstheme="minorHAnsi"/>
          <w:sz w:val="28"/>
          <w:szCs w:val="28"/>
          <w:lang w:val="en-GB"/>
        </w:rPr>
        <w:t xml:space="preserve"> </w:t>
      </w:r>
      <w:r w:rsidR="007E33EE" w:rsidRPr="00A5027D">
        <w:rPr>
          <w:rFonts w:cstheme="minorHAnsi"/>
          <w:sz w:val="28"/>
          <w:szCs w:val="28"/>
          <w:lang w:val="en-GB"/>
        </w:rPr>
        <w:t xml:space="preserve">to pursue </w:t>
      </w:r>
      <w:r w:rsidR="00580744" w:rsidRPr="00A5027D">
        <w:rPr>
          <w:rFonts w:cstheme="minorHAnsi"/>
          <w:sz w:val="28"/>
          <w:szCs w:val="28"/>
          <w:lang w:val="en-GB"/>
        </w:rPr>
        <w:t xml:space="preserve">Academy </w:t>
      </w:r>
      <w:r w:rsidR="007E33EE" w:rsidRPr="00A5027D">
        <w:rPr>
          <w:rFonts w:cstheme="minorHAnsi"/>
          <w:sz w:val="28"/>
          <w:szCs w:val="28"/>
          <w:lang w:val="en-GB"/>
        </w:rPr>
        <w:t xml:space="preserve">priorities </w:t>
      </w:r>
      <w:r w:rsidR="00855C1E" w:rsidRPr="00A5027D">
        <w:rPr>
          <w:rFonts w:cstheme="minorHAnsi"/>
          <w:sz w:val="28"/>
          <w:szCs w:val="28"/>
          <w:lang w:val="en-GB"/>
        </w:rPr>
        <w:t>as follows:</w:t>
      </w:r>
      <w:r w:rsidR="006F7C78" w:rsidRPr="00A5027D">
        <w:rPr>
          <w:rFonts w:cstheme="minorHAnsi"/>
          <w:sz w:val="28"/>
          <w:szCs w:val="28"/>
          <w:lang w:val="en-GB"/>
        </w:rPr>
        <w:t xml:space="preserve"> </w:t>
      </w:r>
    </w:p>
    <w:p w14:paraId="6617AB8B" w14:textId="615A49A3" w:rsidR="00B91F2B" w:rsidRPr="00A5027D" w:rsidRDefault="00B91F2B" w:rsidP="00F30CB7">
      <w:pPr>
        <w:pStyle w:val="ListParagraph"/>
        <w:numPr>
          <w:ilvl w:val="0"/>
          <w:numId w:val="20"/>
        </w:numPr>
        <w:spacing w:after="0" w:line="240" w:lineRule="auto"/>
        <w:ind w:left="426" w:hanging="426"/>
        <w:contextualSpacing w:val="0"/>
        <w:rPr>
          <w:rFonts w:eastAsia="Times New Roman" w:cstheme="minorHAnsi"/>
          <w:sz w:val="28"/>
          <w:szCs w:val="28"/>
        </w:rPr>
      </w:pPr>
      <w:r w:rsidRPr="00A5027D">
        <w:rPr>
          <w:rFonts w:eastAsia="Times New Roman" w:cstheme="minorHAnsi"/>
          <w:i/>
          <w:iCs/>
          <w:sz w:val="28"/>
          <w:szCs w:val="28"/>
        </w:rPr>
        <w:t>Evaluation research</w:t>
      </w:r>
      <w:r w:rsidRPr="00A5027D">
        <w:rPr>
          <w:rFonts w:eastAsia="Times New Roman" w:cstheme="minorHAnsi"/>
          <w:sz w:val="28"/>
          <w:szCs w:val="28"/>
        </w:rPr>
        <w:t xml:space="preserve">: research on </w:t>
      </w:r>
      <w:r w:rsidR="00136204">
        <w:rPr>
          <w:rFonts w:eastAsia="Times New Roman" w:cstheme="minorHAnsi"/>
          <w:sz w:val="28"/>
          <w:szCs w:val="28"/>
        </w:rPr>
        <w:t xml:space="preserve">cutting edge </w:t>
      </w:r>
      <w:r w:rsidRPr="00A5027D">
        <w:rPr>
          <w:rFonts w:eastAsia="Times New Roman" w:cstheme="minorHAnsi"/>
          <w:sz w:val="28"/>
          <w:szCs w:val="28"/>
        </w:rPr>
        <w:t xml:space="preserve">evaluation </w:t>
      </w:r>
      <w:r w:rsidR="004A067C">
        <w:rPr>
          <w:rFonts w:eastAsia="Times New Roman" w:cstheme="minorHAnsi"/>
          <w:sz w:val="28"/>
          <w:szCs w:val="28"/>
        </w:rPr>
        <w:t xml:space="preserve">methods, </w:t>
      </w:r>
      <w:r w:rsidR="00136204">
        <w:rPr>
          <w:rFonts w:eastAsia="Times New Roman" w:cstheme="minorHAnsi"/>
          <w:sz w:val="28"/>
          <w:szCs w:val="28"/>
        </w:rPr>
        <w:t xml:space="preserve">evaluation </w:t>
      </w:r>
      <w:r w:rsidRPr="00A5027D">
        <w:rPr>
          <w:rFonts w:eastAsia="Times New Roman" w:cstheme="minorHAnsi"/>
          <w:sz w:val="28"/>
          <w:szCs w:val="28"/>
        </w:rPr>
        <w:t xml:space="preserve">governance, </w:t>
      </w:r>
      <w:r w:rsidR="008A78DE" w:rsidRPr="00A5027D">
        <w:rPr>
          <w:rFonts w:eastAsia="Times New Roman" w:cstheme="minorHAnsi"/>
          <w:sz w:val="28"/>
          <w:szCs w:val="28"/>
        </w:rPr>
        <w:t xml:space="preserve">management, </w:t>
      </w:r>
      <w:r w:rsidRPr="00A5027D">
        <w:rPr>
          <w:rFonts w:eastAsia="Times New Roman" w:cstheme="minorHAnsi"/>
          <w:sz w:val="28"/>
          <w:szCs w:val="28"/>
        </w:rPr>
        <w:t>models,</w:t>
      </w:r>
      <w:r w:rsidR="004A067C">
        <w:rPr>
          <w:rFonts w:eastAsia="Times New Roman" w:cstheme="minorHAnsi"/>
          <w:sz w:val="28"/>
          <w:szCs w:val="28"/>
        </w:rPr>
        <w:t xml:space="preserve"> </w:t>
      </w:r>
      <w:r w:rsidRPr="00A5027D">
        <w:rPr>
          <w:rFonts w:eastAsia="Times New Roman" w:cstheme="minorHAnsi"/>
          <w:sz w:val="28"/>
          <w:szCs w:val="28"/>
        </w:rPr>
        <w:t>and practices; science-based evaluation initiatives (e.g.</w:t>
      </w:r>
      <w:r w:rsidR="004F6FDC" w:rsidRPr="00A5027D">
        <w:rPr>
          <w:rFonts w:eastAsia="Times New Roman" w:cstheme="minorHAnsi"/>
          <w:sz w:val="28"/>
          <w:szCs w:val="28"/>
        </w:rPr>
        <w:t xml:space="preserve"> </w:t>
      </w:r>
      <w:r w:rsidRPr="00A5027D">
        <w:rPr>
          <w:rFonts w:eastAsia="Times New Roman" w:cstheme="minorHAnsi"/>
          <w:sz w:val="28"/>
          <w:szCs w:val="28"/>
        </w:rPr>
        <w:t>complexity</w:t>
      </w:r>
      <w:r w:rsidR="00E650B1" w:rsidRPr="00A5027D">
        <w:rPr>
          <w:rFonts w:eastAsia="Times New Roman" w:cstheme="minorHAnsi"/>
          <w:sz w:val="28"/>
          <w:szCs w:val="28"/>
        </w:rPr>
        <w:t xml:space="preserve">, </w:t>
      </w:r>
      <w:r w:rsidRPr="00A5027D">
        <w:rPr>
          <w:rFonts w:eastAsia="Times New Roman" w:cstheme="minorHAnsi"/>
          <w:sz w:val="28"/>
          <w:szCs w:val="28"/>
        </w:rPr>
        <w:t xml:space="preserve">systems </w:t>
      </w:r>
      <w:r w:rsidR="008A78DE" w:rsidRPr="00A5027D">
        <w:rPr>
          <w:rFonts w:eastAsia="Times New Roman" w:cstheme="minorHAnsi"/>
          <w:sz w:val="28"/>
          <w:szCs w:val="28"/>
        </w:rPr>
        <w:t>thinking</w:t>
      </w:r>
      <w:r w:rsidRPr="00A5027D">
        <w:rPr>
          <w:rFonts w:eastAsia="Times New Roman" w:cstheme="minorHAnsi"/>
          <w:sz w:val="28"/>
          <w:szCs w:val="28"/>
        </w:rPr>
        <w:t xml:space="preserve">, mapping, etc.)  </w:t>
      </w:r>
    </w:p>
    <w:p w14:paraId="351CEDDB" w14:textId="77777777" w:rsidR="00B91F2B" w:rsidRPr="00A5027D" w:rsidRDefault="00B91F2B" w:rsidP="00F30CB7">
      <w:pPr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val="en-GB" w:eastAsia="en-NZ"/>
        </w:rPr>
      </w:pPr>
      <w:r w:rsidRPr="00A5027D">
        <w:rPr>
          <w:rFonts w:eastAsia="Times New Roman" w:cstheme="minorHAnsi"/>
          <w:i/>
          <w:iCs/>
          <w:sz w:val="28"/>
          <w:szCs w:val="28"/>
          <w:lang w:val="en-GB"/>
        </w:rPr>
        <w:t>Evaluation advocacy</w:t>
      </w:r>
      <w:r w:rsidRPr="00A5027D">
        <w:rPr>
          <w:rFonts w:eastAsia="Times New Roman" w:cstheme="minorHAnsi"/>
          <w:sz w:val="28"/>
          <w:szCs w:val="28"/>
          <w:lang w:val="en-GB"/>
        </w:rPr>
        <w:t>: promotion of sound evaluation policies; engagement with civil society groups; encouragement of corporate social responsibility-oriented evaluation; etc.</w:t>
      </w:r>
    </w:p>
    <w:p w14:paraId="31DDB5CA" w14:textId="04EA62DB" w:rsidR="00B91F2B" w:rsidRPr="00A5027D" w:rsidRDefault="00B91F2B" w:rsidP="00F30CB7">
      <w:pPr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val="en-GB"/>
        </w:rPr>
      </w:pPr>
      <w:r w:rsidRPr="00A5027D">
        <w:rPr>
          <w:rFonts w:eastAsia="Times New Roman" w:cstheme="minorHAnsi"/>
          <w:i/>
          <w:iCs/>
          <w:sz w:val="28"/>
          <w:szCs w:val="28"/>
          <w:lang w:val="en-GB"/>
        </w:rPr>
        <w:t>Evaluation education</w:t>
      </w:r>
      <w:r w:rsidRPr="00A5027D">
        <w:rPr>
          <w:rFonts w:eastAsia="Times New Roman" w:cstheme="minorHAnsi"/>
          <w:b/>
          <w:bCs/>
          <w:sz w:val="28"/>
          <w:szCs w:val="28"/>
          <w:lang w:val="en-GB"/>
        </w:rPr>
        <w:t xml:space="preserve">: </w:t>
      </w:r>
      <w:r w:rsidRPr="00A5027D">
        <w:rPr>
          <w:rFonts w:eastAsia="Times New Roman" w:cstheme="minorHAnsi"/>
          <w:sz w:val="28"/>
          <w:szCs w:val="28"/>
          <w:lang w:val="en-GB"/>
        </w:rPr>
        <w:t>promotion of high-quality tertiary evaluation education in universities worldwide</w:t>
      </w:r>
      <w:r w:rsidR="004F6FDC" w:rsidRPr="00A5027D">
        <w:rPr>
          <w:rFonts w:eastAsia="Times New Roman" w:cstheme="minorHAnsi"/>
          <w:sz w:val="28"/>
          <w:szCs w:val="28"/>
          <w:lang w:val="en-GB"/>
        </w:rPr>
        <w:t>, especially in the Global South</w:t>
      </w:r>
      <w:r w:rsidRPr="00A5027D">
        <w:rPr>
          <w:rFonts w:eastAsia="Times New Roman" w:cstheme="minorHAnsi"/>
          <w:sz w:val="28"/>
          <w:szCs w:val="28"/>
          <w:lang w:val="en-GB"/>
        </w:rPr>
        <w:t> </w:t>
      </w:r>
    </w:p>
    <w:p w14:paraId="7E9EB1B5" w14:textId="606217A8" w:rsidR="000D643A" w:rsidRPr="00A5027D" w:rsidRDefault="00B91F2B" w:rsidP="000D643A">
      <w:pPr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val="en-GB"/>
        </w:rPr>
      </w:pPr>
      <w:r w:rsidRPr="00A5027D">
        <w:rPr>
          <w:rFonts w:eastAsia="Times New Roman" w:cstheme="minorHAnsi"/>
          <w:i/>
          <w:iCs/>
          <w:sz w:val="28"/>
          <w:szCs w:val="28"/>
          <w:lang w:val="en-GB"/>
        </w:rPr>
        <w:t>Evaluation training</w:t>
      </w:r>
      <w:r w:rsidRPr="00A5027D">
        <w:rPr>
          <w:rFonts w:eastAsia="Times New Roman" w:cstheme="minorHAnsi"/>
          <w:b/>
          <w:bCs/>
          <w:color w:val="4472C4"/>
          <w:sz w:val="28"/>
          <w:szCs w:val="28"/>
          <w:lang w:val="en-GB"/>
        </w:rPr>
        <w:t>:</w:t>
      </w:r>
      <w:r w:rsidRPr="00A5027D">
        <w:rPr>
          <w:rFonts w:eastAsia="Times New Roman" w:cstheme="minorHAnsi"/>
          <w:sz w:val="28"/>
          <w:szCs w:val="28"/>
          <w:lang w:val="en-GB"/>
        </w:rPr>
        <w:t xml:space="preserve">  </w:t>
      </w:r>
      <w:r w:rsidR="000D643A" w:rsidRPr="00A5027D">
        <w:rPr>
          <w:rFonts w:eastAsia="Times New Roman" w:cstheme="minorHAnsi"/>
          <w:sz w:val="28"/>
          <w:szCs w:val="28"/>
          <w:lang w:val="en-GB"/>
        </w:rPr>
        <w:t xml:space="preserve">filling </w:t>
      </w:r>
      <w:r w:rsidR="00D54EC4">
        <w:rPr>
          <w:rFonts w:eastAsia="Times New Roman" w:cstheme="minorHAnsi"/>
          <w:sz w:val="28"/>
          <w:szCs w:val="28"/>
          <w:lang w:val="en-GB"/>
        </w:rPr>
        <w:t xml:space="preserve">high priority </w:t>
      </w:r>
      <w:r w:rsidR="000D643A" w:rsidRPr="00A5027D">
        <w:rPr>
          <w:rFonts w:eastAsia="Times New Roman" w:cstheme="minorHAnsi"/>
          <w:sz w:val="28"/>
          <w:szCs w:val="28"/>
          <w:lang w:val="en-GB"/>
        </w:rPr>
        <w:t xml:space="preserve">training gaps </w:t>
      </w:r>
      <w:r w:rsidR="00D54EC4">
        <w:rPr>
          <w:rFonts w:eastAsia="Times New Roman" w:cstheme="minorHAnsi"/>
          <w:sz w:val="28"/>
          <w:szCs w:val="28"/>
          <w:lang w:val="en-GB"/>
        </w:rPr>
        <w:t xml:space="preserve">carefully </w:t>
      </w:r>
      <w:r w:rsidR="00075731">
        <w:rPr>
          <w:rFonts w:eastAsia="Times New Roman" w:cstheme="minorHAnsi"/>
          <w:sz w:val="28"/>
          <w:szCs w:val="28"/>
          <w:lang w:val="en-GB"/>
        </w:rPr>
        <w:t xml:space="preserve">identified </w:t>
      </w:r>
      <w:r w:rsidR="000D643A" w:rsidRPr="00A5027D">
        <w:rPr>
          <w:rFonts w:eastAsia="Times New Roman" w:cstheme="minorHAnsi"/>
          <w:sz w:val="28"/>
          <w:szCs w:val="28"/>
          <w:lang w:val="en-GB"/>
        </w:rPr>
        <w:t xml:space="preserve">in partnership with other evaluation and social research organizations with a privileged focus </w:t>
      </w:r>
      <w:r w:rsidRPr="00A5027D">
        <w:rPr>
          <w:rFonts w:eastAsia="Times New Roman" w:cstheme="minorHAnsi"/>
          <w:sz w:val="28"/>
          <w:szCs w:val="28"/>
          <w:lang w:val="en-GB"/>
        </w:rPr>
        <w:t>on new evaluation frontiers</w:t>
      </w:r>
      <w:r w:rsidR="000564C2" w:rsidRPr="00A5027D">
        <w:rPr>
          <w:rFonts w:eastAsia="Times New Roman" w:cstheme="minorHAnsi"/>
          <w:sz w:val="28"/>
          <w:szCs w:val="28"/>
          <w:lang w:val="en-GB"/>
        </w:rPr>
        <w:t xml:space="preserve">, information technology, </w:t>
      </w:r>
      <w:r w:rsidR="008A78DE" w:rsidRPr="00A5027D">
        <w:rPr>
          <w:rFonts w:eastAsia="Times New Roman" w:cstheme="minorHAnsi"/>
          <w:sz w:val="28"/>
          <w:szCs w:val="28"/>
          <w:lang w:val="en-GB"/>
        </w:rPr>
        <w:t>artificial intelligence, Big Data, etc.</w:t>
      </w:r>
      <w:r w:rsidR="006F7C78" w:rsidRPr="00A5027D">
        <w:rPr>
          <w:rFonts w:eastAsia="Times New Roman" w:cstheme="minorHAnsi"/>
          <w:sz w:val="28"/>
          <w:szCs w:val="28"/>
          <w:lang w:val="en-GB"/>
        </w:rPr>
        <w:t xml:space="preserve"> </w:t>
      </w:r>
    </w:p>
    <w:p w14:paraId="3D6A6648" w14:textId="2354932C" w:rsidR="00B91F2B" w:rsidRPr="00A5027D" w:rsidRDefault="00B91F2B" w:rsidP="000D643A">
      <w:pPr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val="en-GB"/>
        </w:rPr>
      </w:pPr>
      <w:r w:rsidRPr="00A5027D">
        <w:rPr>
          <w:rFonts w:eastAsia="Times New Roman" w:cstheme="minorHAnsi"/>
          <w:i/>
          <w:iCs/>
          <w:sz w:val="28"/>
          <w:szCs w:val="28"/>
        </w:rPr>
        <w:t>Evaluation professionalisation</w:t>
      </w:r>
      <w:r w:rsidRPr="00A5027D">
        <w:rPr>
          <w:rFonts w:eastAsia="Times New Roman" w:cstheme="minorHAnsi"/>
          <w:sz w:val="28"/>
          <w:szCs w:val="28"/>
        </w:rPr>
        <w:t xml:space="preserve">: </w:t>
      </w:r>
      <w:r w:rsidRPr="00A5027D">
        <w:rPr>
          <w:rFonts w:cstheme="minorHAnsi"/>
          <w:sz w:val="28"/>
          <w:szCs w:val="28"/>
        </w:rPr>
        <w:t>mutual recognition of guiding principles; professional ethics; competency frameworks; mentoring and professional development</w:t>
      </w:r>
      <w:r w:rsidR="00E3783E" w:rsidRPr="00A5027D">
        <w:rPr>
          <w:rFonts w:cstheme="minorHAnsi"/>
          <w:sz w:val="28"/>
          <w:szCs w:val="28"/>
        </w:rPr>
        <w:t xml:space="preserve">; support to </w:t>
      </w:r>
      <w:r w:rsidRPr="00A5027D">
        <w:rPr>
          <w:rFonts w:cstheme="minorHAnsi"/>
          <w:sz w:val="28"/>
          <w:szCs w:val="28"/>
        </w:rPr>
        <w:t>young and emerging evaluators</w:t>
      </w:r>
      <w:r w:rsidR="00452DD3" w:rsidRPr="00A5027D">
        <w:rPr>
          <w:rFonts w:cstheme="minorHAnsi"/>
          <w:sz w:val="28"/>
          <w:szCs w:val="28"/>
        </w:rPr>
        <w:t>’ initiatives</w:t>
      </w:r>
      <w:r w:rsidRPr="00A5027D">
        <w:rPr>
          <w:rFonts w:cstheme="minorHAnsi"/>
          <w:sz w:val="28"/>
          <w:szCs w:val="28"/>
        </w:rPr>
        <w:t>; prizes and awards</w:t>
      </w:r>
      <w:r w:rsidR="00FC6AEA" w:rsidRPr="00A5027D">
        <w:rPr>
          <w:rFonts w:cstheme="minorHAnsi"/>
          <w:sz w:val="28"/>
          <w:szCs w:val="28"/>
        </w:rPr>
        <w:t xml:space="preserve">, </w:t>
      </w:r>
      <w:r w:rsidRPr="00A5027D">
        <w:rPr>
          <w:rFonts w:cstheme="minorHAnsi"/>
          <w:sz w:val="28"/>
          <w:szCs w:val="28"/>
        </w:rPr>
        <w:t xml:space="preserve">etc. </w:t>
      </w:r>
      <w:r w:rsidRPr="00A5027D">
        <w:rPr>
          <w:rFonts w:eastAsia="Times New Roman" w:cstheme="minorHAnsi"/>
          <w:sz w:val="28"/>
          <w:szCs w:val="28"/>
        </w:rPr>
        <w:t xml:space="preserve"> </w:t>
      </w:r>
    </w:p>
    <w:p w14:paraId="35E2AA0E" w14:textId="14EC59A6" w:rsidR="00B91F2B" w:rsidRPr="00A5027D" w:rsidRDefault="00B91F2B" w:rsidP="00F30CB7">
      <w:pPr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val="en-GB"/>
        </w:rPr>
      </w:pPr>
      <w:r w:rsidRPr="00A5027D">
        <w:rPr>
          <w:rFonts w:eastAsia="Times New Roman" w:cstheme="minorHAnsi"/>
          <w:i/>
          <w:iCs/>
          <w:sz w:val="28"/>
          <w:szCs w:val="28"/>
          <w:lang w:val="en-GB"/>
        </w:rPr>
        <w:lastRenderedPageBreak/>
        <w:t>Transformational evaluation:</w:t>
      </w:r>
      <w:r w:rsidRPr="00A5027D">
        <w:rPr>
          <w:rFonts w:eastAsia="Times New Roman" w:cstheme="minorHAnsi"/>
          <w:sz w:val="28"/>
          <w:szCs w:val="28"/>
          <w:lang w:val="en-GB"/>
        </w:rPr>
        <w:t xml:space="preserve"> promotion of evaluations </w:t>
      </w:r>
      <w:r w:rsidR="00EF4DD1">
        <w:rPr>
          <w:rFonts w:eastAsia="Times New Roman" w:cstheme="minorHAnsi"/>
          <w:sz w:val="28"/>
          <w:szCs w:val="28"/>
          <w:lang w:val="en-GB"/>
        </w:rPr>
        <w:t xml:space="preserve">that ask hard questions </w:t>
      </w:r>
      <w:r w:rsidRPr="00A5027D">
        <w:rPr>
          <w:rFonts w:eastAsia="Times New Roman" w:cstheme="minorHAnsi"/>
          <w:sz w:val="28"/>
          <w:szCs w:val="28"/>
          <w:lang w:val="en-GB"/>
        </w:rPr>
        <w:t>geared to transformational change, socially and environmentally sustainable development, etc.</w:t>
      </w:r>
    </w:p>
    <w:p w14:paraId="53A2A304" w14:textId="77777777" w:rsidR="00B91F2B" w:rsidRPr="00A5027D" w:rsidRDefault="00B91F2B" w:rsidP="00F30CB7">
      <w:pPr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val="en-GB"/>
        </w:rPr>
      </w:pPr>
      <w:r w:rsidRPr="00A5027D">
        <w:rPr>
          <w:rFonts w:eastAsia="Times New Roman" w:cstheme="minorHAnsi"/>
          <w:i/>
          <w:iCs/>
          <w:sz w:val="28"/>
          <w:szCs w:val="28"/>
          <w:lang w:val="en-GB"/>
        </w:rPr>
        <w:t>Evaluators without borders</w:t>
      </w:r>
      <w:r w:rsidRPr="00A5027D">
        <w:rPr>
          <w:rFonts w:eastAsia="Times New Roman" w:cstheme="minorHAnsi"/>
          <w:sz w:val="28"/>
          <w:szCs w:val="28"/>
          <w:lang w:val="en-GB"/>
        </w:rPr>
        <w:t xml:space="preserve">: promotion of international evaluation exchanges; contributions to effective communications across evaluation cultures; amplification of indigenous evaluation voices; etc. </w:t>
      </w:r>
    </w:p>
    <w:p w14:paraId="2154B8AE" w14:textId="1A314467" w:rsidR="00B91F2B" w:rsidRPr="00A5027D" w:rsidRDefault="00B91F2B" w:rsidP="00F30CB7">
      <w:pPr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val="en-GB"/>
        </w:rPr>
      </w:pPr>
      <w:r w:rsidRPr="00A5027D">
        <w:rPr>
          <w:rFonts w:cstheme="minorHAnsi"/>
          <w:i/>
          <w:iCs/>
          <w:sz w:val="28"/>
          <w:szCs w:val="28"/>
          <w:lang w:val="en-GB"/>
        </w:rPr>
        <w:t xml:space="preserve">Expert evaluation </w:t>
      </w:r>
      <w:r w:rsidR="008247E2" w:rsidRPr="00A5027D">
        <w:rPr>
          <w:rFonts w:cstheme="minorHAnsi"/>
          <w:i/>
          <w:iCs/>
          <w:sz w:val="28"/>
          <w:szCs w:val="28"/>
          <w:lang w:val="en-GB"/>
        </w:rPr>
        <w:t>services</w:t>
      </w:r>
      <w:r w:rsidRPr="00A5027D">
        <w:rPr>
          <w:rFonts w:cstheme="minorHAnsi"/>
          <w:sz w:val="28"/>
          <w:szCs w:val="28"/>
          <w:lang w:val="en-GB"/>
        </w:rPr>
        <w:t xml:space="preserve">: set up of independent commissions, workshops, roundtables, and expert meetings tasked with evaluation of critically important public policies and programs; </w:t>
      </w:r>
      <w:r w:rsidR="008247E2" w:rsidRPr="00A5027D">
        <w:rPr>
          <w:rFonts w:cstheme="minorHAnsi"/>
          <w:sz w:val="28"/>
          <w:szCs w:val="28"/>
          <w:lang w:val="en-GB"/>
        </w:rPr>
        <w:t xml:space="preserve">Academy-directed transformational evaluations; </w:t>
      </w:r>
      <w:r w:rsidRPr="00A5027D">
        <w:rPr>
          <w:rFonts w:cstheme="minorHAnsi"/>
          <w:color w:val="000000"/>
          <w:sz w:val="28"/>
          <w:szCs w:val="28"/>
          <w:lang w:val="en-GB"/>
        </w:rPr>
        <w:t>provision of independent, objective evaluation advice to improve the validity, quality</w:t>
      </w:r>
      <w:r w:rsidR="00FB1BA4" w:rsidRPr="00A5027D">
        <w:rPr>
          <w:rFonts w:cstheme="minorHAnsi"/>
          <w:color w:val="000000"/>
          <w:sz w:val="28"/>
          <w:szCs w:val="28"/>
          <w:lang w:val="en-GB"/>
        </w:rPr>
        <w:t xml:space="preserve">, </w:t>
      </w:r>
      <w:r w:rsidRPr="00A5027D">
        <w:rPr>
          <w:rFonts w:cstheme="minorHAnsi"/>
          <w:color w:val="000000"/>
          <w:sz w:val="28"/>
          <w:szCs w:val="28"/>
          <w:lang w:val="en-GB"/>
        </w:rPr>
        <w:t>and social utility of evaluations in the public, private, and voluntary sector</w:t>
      </w:r>
      <w:r w:rsidRPr="00A5027D">
        <w:rPr>
          <w:rStyle w:val="FootnoteReference"/>
          <w:rFonts w:cstheme="minorHAnsi"/>
          <w:color w:val="000000"/>
          <w:sz w:val="28"/>
          <w:szCs w:val="28"/>
          <w:lang w:val="en-GB"/>
        </w:rPr>
        <w:footnoteReference w:id="6"/>
      </w:r>
      <w:r w:rsidR="00FB1BA4" w:rsidRPr="00A5027D">
        <w:rPr>
          <w:rFonts w:cstheme="minorHAnsi"/>
          <w:color w:val="000000"/>
          <w:sz w:val="28"/>
          <w:szCs w:val="28"/>
          <w:lang w:val="en-GB"/>
        </w:rPr>
        <w:t>.</w:t>
      </w:r>
    </w:p>
    <w:p w14:paraId="2DDAE44C" w14:textId="77777777" w:rsidR="009E0718" w:rsidRPr="00A5027D" w:rsidRDefault="009E0718" w:rsidP="006D23FF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sectPr w:rsidR="009E0718" w:rsidRPr="00A5027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FEB54" w14:textId="77777777" w:rsidR="00E95BC3" w:rsidRDefault="00E95BC3" w:rsidP="0094613B">
      <w:pPr>
        <w:spacing w:after="0" w:line="240" w:lineRule="auto"/>
      </w:pPr>
      <w:r>
        <w:separator/>
      </w:r>
    </w:p>
  </w:endnote>
  <w:endnote w:type="continuationSeparator" w:id="0">
    <w:p w14:paraId="62F9C9D0" w14:textId="77777777" w:rsidR="00E95BC3" w:rsidRDefault="00E95BC3" w:rsidP="0094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436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1AF06" w14:textId="7F0C5261" w:rsidR="0094613B" w:rsidRDefault="00946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B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56377D" w14:textId="77777777" w:rsidR="0094613B" w:rsidRDefault="00946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CF20" w14:textId="77777777" w:rsidR="00E95BC3" w:rsidRDefault="00E95BC3" w:rsidP="0094613B">
      <w:pPr>
        <w:spacing w:after="0" w:line="240" w:lineRule="auto"/>
      </w:pPr>
      <w:r>
        <w:separator/>
      </w:r>
    </w:p>
  </w:footnote>
  <w:footnote w:type="continuationSeparator" w:id="0">
    <w:p w14:paraId="3B39DC68" w14:textId="77777777" w:rsidR="00E95BC3" w:rsidRDefault="00E95BC3" w:rsidP="0094613B">
      <w:pPr>
        <w:spacing w:after="0" w:line="240" w:lineRule="auto"/>
      </w:pPr>
      <w:r>
        <w:continuationSeparator/>
      </w:r>
    </w:p>
  </w:footnote>
  <w:footnote w:id="1">
    <w:p w14:paraId="34809375" w14:textId="3E12FBB7" w:rsidR="00A03E54" w:rsidRPr="00431472" w:rsidRDefault="00A03E54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="007E1732">
        <w:rPr>
          <w:sz w:val="24"/>
          <w:szCs w:val="24"/>
        </w:rPr>
        <w:t>In the transition period</w:t>
      </w:r>
      <w:r w:rsidR="000E3645">
        <w:rPr>
          <w:sz w:val="24"/>
          <w:szCs w:val="24"/>
        </w:rPr>
        <w:t>, i.e.</w:t>
      </w:r>
      <w:r w:rsidR="007E1732">
        <w:rPr>
          <w:sz w:val="24"/>
          <w:szCs w:val="24"/>
        </w:rPr>
        <w:t xml:space="preserve"> </w:t>
      </w:r>
      <w:r w:rsidR="007E1732" w:rsidRPr="00431472">
        <w:rPr>
          <w:sz w:val="24"/>
          <w:szCs w:val="24"/>
        </w:rPr>
        <w:t>prior to Academy incorporation and elections</w:t>
      </w:r>
      <w:r w:rsidR="007E1732">
        <w:rPr>
          <w:sz w:val="24"/>
          <w:szCs w:val="24"/>
        </w:rPr>
        <w:t>, t</w:t>
      </w:r>
      <w:r w:rsidRPr="00431472">
        <w:rPr>
          <w:sz w:val="24"/>
          <w:szCs w:val="24"/>
        </w:rPr>
        <w:t>he Organi</w:t>
      </w:r>
      <w:r w:rsidR="00431472" w:rsidRPr="00431472">
        <w:rPr>
          <w:sz w:val="24"/>
          <w:szCs w:val="24"/>
        </w:rPr>
        <w:t>z</w:t>
      </w:r>
      <w:r w:rsidRPr="00431472">
        <w:rPr>
          <w:sz w:val="24"/>
          <w:szCs w:val="24"/>
        </w:rPr>
        <w:t xml:space="preserve">ing Committee </w:t>
      </w:r>
      <w:r w:rsidR="006A7DA1" w:rsidRPr="00431472">
        <w:rPr>
          <w:sz w:val="24"/>
          <w:szCs w:val="24"/>
        </w:rPr>
        <w:t xml:space="preserve">handles </w:t>
      </w:r>
      <w:r w:rsidR="000E3645">
        <w:rPr>
          <w:sz w:val="24"/>
          <w:szCs w:val="24"/>
        </w:rPr>
        <w:t xml:space="preserve">all </w:t>
      </w:r>
      <w:r w:rsidRPr="00431472">
        <w:rPr>
          <w:sz w:val="24"/>
          <w:szCs w:val="24"/>
        </w:rPr>
        <w:t xml:space="preserve">Executive Committee </w:t>
      </w:r>
      <w:r w:rsidR="008174C0" w:rsidRPr="00431472">
        <w:rPr>
          <w:sz w:val="24"/>
          <w:szCs w:val="24"/>
        </w:rPr>
        <w:t>functions</w:t>
      </w:r>
    </w:p>
  </w:footnote>
  <w:footnote w:id="2">
    <w:p w14:paraId="2CFDAF63" w14:textId="552D53BB" w:rsidR="00DA1456" w:rsidRDefault="00DA14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1456">
        <w:rPr>
          <w:sz w:val="24"/>
          <w:szCs w:val="24"/>
        </w:rPr>
        <w:t>The Committee structure is subject to adaptation in line with experience</w:t>
      </w:r>
    </w:p>
  </w:footnote>
  <w:footnote w:id="3">
    <w:p w14:paraId="1E4FAD6C" w14:textId="70055C10" w:rsidR="00E4214F" w:rsidRPr="00A03E54" w:rsidRDefault="00E4214F">
      <w:pPr>
        <w:pStyle w:val="FootnoteText"/>
        <w:rPr>
          <w:sz w:val="24"/>
          <w:szCs w:val="24"/>
        </w:rPr>
      </w:pPr>
      <w:r w:rsidRPr="00A03E54">
        <w:rPr>
          <w:rStyle w:val="FootnoteReference"/>
          <w:sz w:val="24"/>
          <w:szCs w:val="24"/>
        </w:rPr>
        <w:footnoteRef/>
      </w:r>
      <w:r w:rsidRPr="00A03E54">
        <w:rPr>
          <w:sz w:val="24"/>
          <w:szCs w:val="24"/>
        </w:rPr>
        <w:t xml:space="preserve"> A subcommittee may be set up to </w:t>
      </w:r>
      <w:r w:rsidR="00ED561B" w:rsidRPr="00A03E54">
        <w:rPr>
          <w:sz w:val="24"/>
          <w:szCs w:val="24"/>
        </w:rPr>
        <w:t>approve small grants recommended by the Council</w:t>
      </w:r>
    </w:p>
  </w:footnote>
  <w:footnote w:id="4">
    <w:p w14:paraId="01E5D715" w14:textId="681EA5C6" w:rsidR="00815D76" w:rsidRPr="00E85D56" w:rsidRDefault="00815D76" w:rsidP="00815D76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E85D56">
        <w:rPr>
          <w:sz w:val="24"/>
          <w:szCs w:val="24"/>
        </w:rPr>
        <w:t>The Organi</w:t>
      </w:r>
      <w:r>
        <w:rPr>
          <w:sz w:val="24"/>
          <w:szCs w:val="24"/>
        </w:rPr>
        <w:t>z</w:t>
      </w:r>
      <w:r w:rsidRPr="00E85D56">
        <w:rPr>
          <w:sz w:val="24"/>
          <w:szCs w:val="24"/>
        </w:rPr>
        <w:t xml:space="preserve">ing Committee appoints the Interim Council and the Interim Council Chair. </w:t>
      </w:r>
      <w:r w:rsidRPr="00E85D56">
        <w:rPr>
          <w:rFonts w:cstheme="minorHAnsi"/>
          <w:sz w:val="24"/>
          <w:szCs w:val="24"/>
          <w:lang w:val="en-US"/>
        </w:rPr>
        <w:t xml:space="preserve"> </w:t>
      </w:r>
    </w:p>
    <w:p w14:paraId="6978E438" w14:textId="77777777" w:rsidR="00815D76" w:rsidRPr="00E85D56" w:rsidRDefault="00815D76" w:rsidP="00815D76">
      <w:pPr>
        <w:pStyle w:val="FootnoteText"/>
        <w:rPr>
          <w:sz w:val="24"/>
          <w:szCs w:val="24"/>
        </w:rPr>
      </w:pPr>
    </w:p>
  </w:footnote>
  <w:footnote w:id="5">
    <w:p w14:paraId="3F0151D7" w14:textId="5F7E3AD7" w:rsidR="00FA4C0B" w:rsidRDefault="00FA4C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4C0B">
        <w:rPr>
          <w:rFonts w:cstheme="minorHAnsi"/>
          <w:sz w:val="24"/>
          <w:szCs w:val="24"/>
          <w:lang w:val="en-GB"/>
        </w:rPr>
        <w:t>Individual Council members may also be called upon to advise the Council Chair and help the Board and its Committees in the fulfilment of their remits.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A5027D">
        <w:rPr>
          <w:rFonts w:cstheme="minorHAnsi"/>
          <w:sz w:val="28"/>
          <w:szCs w:val="28"/>
          <w:lang w:val="en-GB"/>
        </w:rPr>
        <w:t xml:space="preserve">  </w:t>
      </w:r>
    </w:p>
  </w:footnote>
  <w:footnote w:id="6">
    <w:p w14:paraId="3CCC0BC5" w14:textId="77777777" w:rsidR="00B91F2B" w:rsidRPr="00F30CB7" w:rsidRDefault="00B91F2B" w:rsidP="00B91F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0CB7">
        <w:t>These activities will be subject to strict Board oversight and conflict of interest rules.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475"/>
    <w:multiLevelType w:val="hybridMultilevel"/>
    <w:tmpl w:val="4E4404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40F4"/>
    <w:multiLevelType w:val="hybridMultilevel"/>
    <w:tmpl w:val="007E1FD0"/>
    <w:lvl w:ilvl="0" w:tplc="B7FA7FE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107"/>
    <w:multiLevelType w:val="hybridMultilevel"/>
    <w:tmpl w:val="2B0E1A2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260A"/>
    <w:multiLevelType w:val="hybridMultilevel"/>
    <w:tmpl w:val="1AF814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62B3B"/>
    <w:multiLevelType w:val="hybridMultilevel"/>
    <w:tmpl w:val="673C0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B733C"/>
    <w:multiLevelType w:val="hybridMultilevel"/>
    <w:tmpl w:val="A246E81E"/>
    <w:lvl w:ilvl="0" w:tplc="6BA88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30B"/>
    <w:multiLevelType w:val="hybridMultilevel"/>
    <w:tmpl w:val="7EF052FE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2A25D0"/>
    <w:multiLevelType w:val="hybridMultilevel"/>
    <w:tmpl w:val="8C12EF2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827955"/>
    <w:multiLevelType w:val="hybridMultilevel"/>
    <w:tmpl w:val="62388AD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E0102"/>
    <w:multiLevelType w:val="hybridMultilevel"/>
    <w:tmpl w:val="9904DA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02F0D"/>
    <w:multiLevelType w:val="hybridMultilevel"/>
    <w:tmpl w:val="A030EFB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5F2F"/>
    <w:multiLevelType w:val="hybridMultilevel"/>
    <w:tmpl w:val="4F5CF5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661E4"/>
    <w:multiLevelType w:val="hybridMultilevel"/>
    <w:tmpl w:val="6A70E7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56F83"/>
    <w:multiLevelType w:val="hybridMultilevel"/>
    <w:tmpl w:val="3BD817BA"/>
    <w:lvl w:ilvl="0" w:tplc="EDF8D2B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D99"/>
    <w:multiLevelType w:val="hybridMultilevel"/>
    <w:tmpl w:val="5F0236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37727"/>
    <w:multiLevelType w:val="hybridMultilevel"/>
    <w:tmpl w:val="B41AC5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90E94"/>
    <w:multiLevelType w:val="hybridMultilevel"/>
    <w:tmpl w:val="25F81C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A43B3"/>
    <w:multiLevelType w:val="hybridMultilevel"/>
    <w:tmpl w:val="0C68468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5D0598"/>
    <w:multiLevelType w:val="hybridMultilevel"/>
    <w:tmpl w:val="36385B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11A65"/>
    <w:multiLevelType w:val="hybridMultilevel"/>
    <w:tmpl w:val="3F6A4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7609"/>
    <w:multiLevelType w:val="hybridMultilevel"/>
    <w:tmpl w:val="9C5E56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87F53"/>
    <w:multiLevelType w:val="hybridMultilevel"/>
    <w:tmpl w:val="DF1E2E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191E48"/>
    <w:multiLevelType w:val="hybridMultilevel"/>
    <w:tmpl w:val="CF1046D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2E47F0F"/>
    <w:multiLevelType w:val="hybridMultilevel"/>
    <w:tmpl w:val="542A3C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0C077A"/>
    <w:multiLevelType w:val="hybridMultilevel"/>
    <w:tmpl w:val="EE7A63A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E7AF8"/>
    <w:multiLevelType w:val="hybridMultilevel"/>
    <w:tmpl w:val="A23EA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412CD"/>
    <w:multiLevelType w:val="hybridMultilevel"/>
    <w:tmpl w:val="50122E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C3045"/>
    <w:multiLevelType w:val="hybridMultilevel"/>
    <w:tmpl w:val="FE42EC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23685"/>
    <w:multiLevelType w:val="hybridMultilevel"/>
    <w:tmpl w:val="92FA0002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C15290F"/>
    <w:multiLevelType w:val="hybridMultilevel"/>
    <w:tmpl w:val="CCB82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E45BF"/>
    <w:multiLevelType w:val="hybridMultilevel"/>
    <w:tmpl w:val="FC96B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83674"/>
    <w:multiLevelType w:val="hybridMultilevel"/>
    <w:tmpl w:val="FD262AA0"/>
    <w:lvl w:ilvl="0" w:tplc="0D5ABB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74666"/>
    <w:multiLevelType w:val="hybridMultilevel"/>
    <w:tmpl w:val="2E12AE0A"/>
    <w:lvl w:ilvl="0" w:tplc="47BEA9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1125F1"/>
    <w:multiLevelType w:val="hybridMultilevel"/>
    <w:tmpl w:val="B01833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F70C8"/>
    <w:multiLevelType w:val="hybridMultilevel"/>
    <w:tmpl w:val="064A8C48"/>
    <w:lvl w:ilvl="0" w:tplc="FBE87F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NZ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4"/>
  </w:num>
  <w:num w:numId="5">
    <w:abstractNumId w:val="9"/>
  </w:num>
  <w:num w:numId="6">
    <w:abstractNumId w:val="5"/>
  </w:num>
  <w:num w:numId="7">
    <w:abstractNumId w:val="22"/>
  </w:num>
  <w:num w:numId="8">
    <w:abstractNumId w:val="2"/>
  </w:num>
  <w:num w:numId="9">
    <w:abstractNumId w:val="13"/>
  </w:num>
  <w:num w:numId="10">
    <w:abstractNumId w:val="19"/>
  </w:num>
  <w:num w:numId="11">
    <w:abstractNumId w:val="15"/>
  </w:num>
  <w:num w:numId="12">
    <w:abstractNumId w:val="33"/>
  </w:num>
  <w:num w:numId="13">
    <w:abstractNumId w:val="20"/>
  </w:num>
  <w:num w:numId="14">
    <w:abstractNumId w:val="16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7"/>
  </w:num>
  <w:num w:numId="20">
    <w:abstractNumId w:val="21"/>
  </w:num>
  <w:num w:numId="21">
    <w:abstractNumId w:val="32"/>
  </w:num>
  <w:num w:numId="22">
    <w:abstractNumId w:val="3"/>
  </w:num>
  <w:num w:numId="23">
    <w:abstractNumId w:val="18"/>
  </w:num>
  <w:num w:numId="24">
    <w:abstractNumId w:val="31"/>
  </w:num>
  <w:num w:numId="25">
    <w:abstractNumId w:val="25"/>
  </w:num>
  <w:num w:numId="26">
    <w:abstractNumId w:val="23"/>
  </w:num>
  <w:num w:numId="27">
    <w:abstractNumId w:val="29"/>
  </w:num>
  <w:num w:numId="28">
    <w:abstractNumId w:val="14"/>
  </w:num>
  <w:num w:numId="29">
    <w:abstractNumId w:val="28"/>
  </w:num>
  <w:num w:numId="30">
    <w:abstractNumId w:val="27"/>
  </w:num>
  <w:num w:numId="31">
    <w:abstractNumId w:val="12"/>
  </w:num>
  <w:num w:numId="32">
    <w:abstractNumId w:val="8"/>
  </w:num>
  <w:num w:numId="33">
    <w:abstractNumId w:val="24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03"/>
    <w:rsid w:val="000010DE"/>
    <w:rsid w:val="00001489"/>
    <w:rsid w:val="0000190B"/>
    <w:rsid w:val="00002488"/>
    <w:rsid w:val="00003628"/>
    <w:rsid w:val="000052F4"/>
    <w:rsid w:val="0000546B"/>
    <w:rsid w:val="0000615B"/>
    <w:rsid w:val="00007312"/>
    <w:rsid w:val="0000791C"/>
    <w:rsid w:val="00012226"/>
    <w:rsid w:val="000125CD"/>
    <w:rsid w:val="00013C64"/>
    <w:rsid w:val="00013C9F"/>
    <w:rsid w:val="000140C1"/>
    <w:rsid w:val="0001645F"/>
    <w:rsid w:val="00017041"/>
    <w:rsid w:val="000170F9"/>
    <w:rsid w:val="000220EA"/>
    <w:rsid w:val="00023D5D"/>
    <w:rsid w:val="00024407"/>
    <w:rsid w:val="000259D2"/>
    <w:rsid w:val="00026879"/>
    <w:rsid w:val="00027CA6"/>
    <w:rsid w:val="0003065A"/>
    <w:rsid w:val="00030AC1"/>
    <w:rsid w:val="000314B7"/>
    <w:rsid w:val="000315C9"/>
    <w:rsid w:val="0003396C"/>
    <w:rsid w:val="00035892"/>
    <w:rsid w:val="00035CDF"/>
    <w:rsid w:val="00040D56"/>
    <w:rsid w:val="0004438E"/>
    <w:rsid w:val="00051912"/>
    <w:rsid w:val="00054736"/>
    <w:rsid w:val="00055108"/>
    <w:rsid w:val="00055D4E"/>
    <w:rsid w:val="000564C2"/>
    <w:rsid w:val="00057269"/>
    <w:rsid w:val="0006065C"/>
    <w:rsid w:val="00062157"/>
    <w:rsid w:val="000636BE"/>
    <w:rsid w:val="00065AC6"/>
    <w:rsid w:val="00067F0F"/>
    <w:rsid w:val="0007004B"/>
    <w:rsid w:val="0007025D"/>
    <w:rsid w:val="00070888"/>
    <w:rsid w:val="000723A8"/>
    <w:rsid w:val="00075731"/>
    <w:rsid w:val="00081E9C"/>
    <w:rsid w:val="00083581"/>
    <w:rsid w:val="000836DF"/>
    <w:rsid w:val="000838B6"/>
    <w:rsid w:val="0008416A"/>
    <w:rsid w:val="00086D3E"/>
    <w:rsid w:val="00090FC9"/>
    <w:rsid w:val="000936E8"/>
    <w:rsid w:val="0009404E"/>
    <w:rsid w:val="00094717"/>
    <w:rsid w:val="00095FF8"/>
    <w:rsid w:val="00097E6E"/>
    <w:rsid w:val="000A1A33"/>
    <w:rsid w:val="000A22BB"/>
    <w:rsid w:val="000B0938"/>
    <w:rsid w:val="000B1DC4"/>
    <w:rsid w:val="000B53B3"/>
    <w:rsid w:val="000B69DE"/>
    <w:rsid w:val="000C094F"/>
    <w:rsid w:val="000C18DC"/>
    <w:rsid w:val="000C4185"/>
    <w:rsid w:val="000C57EC"/>
    <w:rsid w:val="000C6CD6"/>
    <w:rsid w:val="000C7C1A"/>
    <w:rsid w:val="000D643A"/>
    <w:rsid w:val="000E00EA"/>
    <w:rsid w:val="000E0F80"/>
    <w:rsid w:val="000E1896"/>
    <w:rsid w:val="000E1C34"/>
    <w:rsid w:val="000E1D70"/>
    <w:rsid w:val="000E3645"/>
    <w:rsid w:val="000E3729"/>
    <w:rsid w:val="000E52E9"/>
    <w:rsid w:val="000E5CF4"/>
    <w:rsid w:val="000E77EE"/>
    <w:rsid w:val="000F1580"/>
    <w:rsid w:val="000F4646"/>
    <w:rsid w:val="000F46F3"/>
    <w:rsid w:val="000F4B24"/>
    <w:rsid w:val="000F6D56"/>
    <w:rsid w:val="00102F59"/>
    <w:rsid w:val="00103CC9"/>
    <w:rsid w:val="00106A4C"/>
    <w:rsid w:val="00111E32"/>
    <w:rsid w:val="00112A3D"/>
    <w:rsid w:val="00112FFD"/>
    <w:rsid w:val="00114AB3"/>
    <w:rsid w:val="00114B11"/>
    <w:rsid w:val="00115158"/>
    <w:rsid w:val="001155D7"/>
    <w:rsid w:val="001158AA"/>
    <w:rsid w:val="0012067B"/>
    <w:rsid w:val="0012318D"/>
    <w:rsid w:val="00125337"/>
    <w:rsid w:val="00125F97"/>
    <w:rsid w:val="00127961"/>
    <w:rsid w:val="001300AD"/>
    <w:rsid w:val="001308A7"/>
    <w:rsid w:val="00130D89"/>
    <w:rsid w:val="00131800"/>
    <w:rsid w:val="00133146"/>
    <w:rsid w:val="0013492C"/>
    <w:rsid w:val="00136204"/>
    <w:rsid w:val="0014082C"/>
    <w:rsid w:val="001417E8"/>
    <w:rsid w:val="00141F3D"/>
    <w:rsid w:val="00143D7E"/>
    <w:rsid w:val="0014473D"/>
    <w:rsid w:val="00145E88"/>
    <w:rsid w:val="00146F98"/>
    <w:rsid w:val="00150333"/>
    <w:rsid w:val="0015060E"/>
    <w:rsid w:val="00154EEB"/>
    <w:rsid w:val="001578D4"/>
    <w:rsid w:val="00164D41"/>
    <w:rsid w:val="00171C18"/>
    <w:rsid w:val="00173156"/>
    <w:rsid w:val="0017568F"/>
    <w:rsid w:val="00176ED6"/>
    <w:rsid w:val="00177A7F"/>
    <w:rsid w:val="00182B06"/>
    <w:rsid w:val="00183AE4"/>
    <w:rsid w:val="001854B1"/>
    <w:rsid w:val="001866CE"/>
    <w:rsid w:val="001907F2"/>
    <w:rsid w:val="00190A1E"/>
    <w:rsid w:val="00191540"/>
    <w:rsid w:val="00191A01"/>
    <w:rsid w:val="00194C49"/>
    <w:rsid w:val="0019676E"/>
    <w:rsid w:val="00196AB9"/>
    <w:rsid w:val="00197584"/>
    <w:rsid w:val="00197998"/>
    <w:rsid w:val="001A2E7F"/>
    <w:rsid w:val="001A3B66"/>
    <w:rsid w:val="001A3DF9"/>
    <w:rsid w:val="001A57AD"/>
    <w:rsid w:val="001A6DEE"/>
    <w:rsid w:val="001A71D5"/>
    <w:rsid w:val="001B02EC"/>
    <w:rsid w:val="001B07A4"/>
    <w:rsid w:val="001B0867"/>
    <w:rsid w:val="001B18F6"/>
    <w:rsid w:val="001B1B73"/>
    <w:rsid w:val="001B31B7"/>
    <w:rsid w:val="001B3B69"/>
    <w:rsid w:val="001B436D"/>
    <w:rsid w:val="001B76A0"/>
    <w:rsid w:val="001C108D"/>
    <w:rsid w:val="001C4B3E"/>
    <w:rsid w:val="001C610E"/>
    <w:rsid w:val="001C6396"/>
    <w:rsid w:val="001C6695"/>
    <w:rsid w:val="001D00AC"/>
    <w:rsid w:val="001D2CB6"/>
    <w:rsid w:val="001D31FB"/>
    <w:rsid w:val="001D3220"/>
    <w:rsid w:val="001D681B"/>
    <w:rsid w:val="001D72D5"/>
    <w:rsid w:val="001D77CB"/>
    <w:rsid w:val="001E0C2E"/>
    <w:rsid w:val="001E0E8D"/>
    <w:rsid w:val="001E118A"/>
    <w:rsid w:val="001E2F88"/>
    <w:rsid w:val="001E3311"/>
    <w:rsid w:val="001E3E3C"/>
    <w:rsid w:val="001E6EF3"/>
    <w:rsid w:val="001F0C5B"/>
    <w:rsid w:val="001F0E39"/>
    <w:rsid w:val="001F3705"/>
    <w:rsid w:val="001F5057"/>
    <w:rsid w:val="001F5136"/>
    <w:rsid w:val="001F5939"/>
    <w:rsid w:val="001F6AFC"/>
    <w:rsid w:val="00200958"/>
    <w:rsid w:val="002025D8"/>
    <w:rsid w:val="00206C67"/>
    <w:rsid w:val="00212909"/>
    <w:rsid w:val="00215EC2"/>
    <w:rsid w:val="0021782E"/>
    <w:rsid w:val="00221139"/>
    <w:rsid w:val="0022502E"/>
    <w:rsid w:val="00225304"/>
    <w:rsid w:val="00225AD4"/>
    <w:rsid w:val="00230A8C"/>
    <w:rsid w:val="00230BAD"/>
    <w:rsid w:val="002310A5"/>
    <w:rsid w:val="00232A80"/>
    <w:rsid w:val="0023639C"/>
    <w:rsid w:val="00241F07"/>
    <w:rsid w:val="00241F83"/>
    <w:rsid w:val="0024378E"/>
    <w:rsid w:val="00244681"/>
    <w:rsid w:val="00245A8A"/>
    <w:rsid w:val="002478D9"/>
    <w:rsid w:val="00247A68"/>
    <w:rsid w:val="00253673"/>
    <w:rsid w:val="00254AB6"/>
    <w:rsid w:val="00254E1F"/>
    <w:rsid w:val="00260C00"/>
    <w:rsid w:val="00263A9A"/>
    <w:rsid w:val="00263F35"/>
    <w:rsid w:val="00264C55"/>
    <w:rsid w:val="00265F51"/>
    <w:rsid w:val="002666B7"/>
    <w:rsid w:val="0026760B"/>
    <w:rsid w:val="0027091D"/>
    <w:rsid w:val="002711C7"/>
    <w:rsid w:val="00271A43"/>
    <w:rsid w:val="002736BF"/>
    <w:rsid w:val="0027660D"/>
    <w:rsid w:val="00276C38"/>
    <w:rsid w:val="00287A60"/>
    <w:rsid w:val="00290BB2"/>
    <w:rsid w:val="002917D7"/>
    <w:rsid w:val="00293916"/>
    <w:rsid w:val="002955AD"/>
    <w:rsid w:val="002A028E"/>
    <w:rsid w:val="002A1400"/>
    <w:rsid w:val="002A19DF"/>
    <w:rsid w:val="002A2A02"/>
    <w:rsid w:val="002A3144"/>
    <w:rsid w:val="002A342F"/>
    <w:rsid w:val="002A3498"/>
    <w:rsid w:val="002A49A7"/>
    <w:rsid w:val="002A4BF5"/>
    <w:rsid w:val="002A5AE2"/>
    <w:rsid w:val="002A5B37"/>
    <w:rsid w:val="002A6F37"/>
    <w:rsid w:val="002B4473"/>
    <w:rsid w:val="002B50BB"/>
    <w:rsid w:val="002B5AB1"/>
    <w:rsid w:val="002B6A63"/>
    <w:rsid w:val="002C2ADD"/>
    <w:rsid w:val="002C3547"/>
    <w:rsid w:val="002C5DEF"/>
    <w:rsid w:val="002D0932"/>
    <w:rsid w:val="002D1D91"/>
    <w:rsid w:val="002D3AD3"/>
    <w:rsid w:val="002D3DDD"/>
    <w:rsid w:val="002D4259"/>
    <w:rsid w:val="002D5D05"/>
    <w:rsid w:val="002D7520"/>
    <w:rsid w:val="002E00B7"/>
    <w:rsid w:val="002E0500"/>
    <w:rsid w:val="002E0E00"/>
    <w:rsid w:val="002E0E72"/>
    <w:rsid w:val="002E3358"/>
    <w:rsid w:val="002E3D69"/>
    <w:rsid w:val="002E4246"/>
    <w:rsid w:val="002E4659"/>
    <w:rsid w:val="002E4A29"/>
    <w:rsid w:val="002E6835"/>
    <w:rsid w:val="002F2A56"/>
    <w:rsid w:val="002F325E"/>
    <w:rsid w:val="002F5BB3"/>
    <w:rsid w:val="002F6364"/>
    <w:rsid w:val="002F722D"/>
    <w:rsid w:val="003000BC"/>
    <w:rsid w:val="003003E3"/>
    <w:rsid w:val="0030240B"/>
    <w:rsid w:val="003040FA"/>
    <w:rsid w:val="003044B6"/>
    <w:rsid w:val="00306A18"/>
    <w:rsid w:val="00307190"/>
    <w:rsid w:val="0030775A"/>
    <w:rsid w:val="003106FB"/>
    <w:rsid w:val="0031142D"/>
    <w:rsid w:val="0031253E"/>
    <w:rsid w:val="00314DF1"/>
    <w:rsid w:val="0031735E"/>
    <w:rsid w:val="00322797"/>
    <w:rsid w:val="00322914"/>
    <w:rsid w:val="00324569"/>
    <w:rsid w:val="003274C4"/>
    <w:rsid w:val="00330F3F"/>
    <w:rsid w:val="003310F6"/>
    <w:rsid w:val="0033150E"/>
    <w:rsid w:val="003358FA"/>
    <w:rsid w:val="0033645F"/>
    <w:rsid w:val="00336D80"/>
    <w:rsid w:val="00340092"/>
    <w:rsid w:val="00341326"/>
    <w:rsid w:val="003454FB"/>
    <w:rsid w:val="0034604A"/>
    <w:rsid w:val="00347C58"/>
    <w:rsid w:val="00347E80"/>
    <w:rsid w:val="003501F3"/>
    <w:rsid w:val="00350265"/>
    <w:rsid w:val="003521E7"/>
    <w:rsid w:val="00352753"/>
    <w:rsid w:val="0035285E"/>
    <w:rsid w:val="00352D81"/>
    <w:rsid w:val="003537C7"/>
    <w:rsid w:val="00355554"/>
    <w:rsid w:val="00356A93"/>
    <w:rsid w:val="003626FC"/>
    <w:rsid w:val="00362B0D"/>
    <w:rsid w:val="00363CAC"/>
    <w:rsid w:val="003668A6"/>
    <w:rsid w:val="00370616"/>
    <w:rsid w:val="00371593"/>
    <w:rsid w:val="00372AD9"/>
    <w:rsid w:val="00372EF5"/>
    <w:rsid w:val="00373631"/>
    <w:rsid w:val="00374C59"/>
    <w:rsid w:val="00374E9B"/>
    <w:rsid w:val="00375972"/>
    <w:rsid w:val="0037610A"/>
    <w:rsid w:val="0037613E"/>
    <w:rsid w:val="0037697A"/>
    <w:rsid w:val="00377E90"/>
    <w:rsid w:val="00384778"/>
    <w:rsid w:val="0039336E"/>
    <w:rsid w:val="0039360A"/>
    <w:rsid w:val="00396936"/>
    <w:rsid w:val="00397B03"/>
    <w:rsid w:val="003A1AB0"/>
    <w:rsid w:val="003A440D"/>
    <w:rsid w:val="003A74BC"/>
    <w:rsid w:val="003B0CD6"/>
    <w:rsid w:val="003B1AF1"/>
    <w:rsid w:val="003B1C54"/>
    <w:rsid w:val="003B2DFB"/>
    <w:rsid w:val="003B3E6B"/>
    <w:rsid w:val="003B3F05"/>
    <w:rsid w:val="003B439C"/>
    <w:rsid w:val="003B4F22"/>
    <w:rsid w:val="003C0FC2"/>
    <w:rsid w:val="003C21EB"/>
    <w:rsid w:val="003C2AF0"/>
    <w:rsid w:val="003C45D9"/>
    <w:rsid w:val="003C475B"/>
    <w:rsid w:val="003C60C2"/>
    <w:rsid w:val="003D1E07"/>
    <w:rsid w:val="003D33C5"/>
    <w:rsid w:val="003D3BB2"/>
    <w:rsid w:val="003D47C5"/>
    <w:rsid w:val="003D5125"/>
    <w:rsid w:val="003D658F"/>
    <w:rsid w:val="003D7F62"/>
    <w:rsid w:val="003E37CA"/>
    <w:rsid w:val="003E52B6"/>
    <w:rsid w:val="003E655C"/>
    <w:rsid w:val="003E6ADA"/>
    <w:rsid w:val="003E726E"/>
    <w:rsid w:val="003F0C49"/>
    <w:rsid w:val="003F2694"/>
    <w:rsid w:val="003F289D"/>
    <w:rsid w:val="003F3EDC"/>
    <w:rsid w:val="003F4E40"/>
    <w:rsid w:val="003F7922"/>
    <w:rsid w:val="0040188A"/>
    <w:rsid w:val="00404E11"/>
    <w:rsid w:val="00405730"/>
    <w:rsid w:val="0040674B"/>
    <w:rsid w:val="00410271"/>
    <w:rsid w:val="00411F70"/>
    <w:rsid w:val="0041500E"/>
    <w:rsid w:val="00415EF8"/>
    <w:rsid w:val="00420377"/>
    <w:rsid w:val="00423462"/>
    <w:rsid w:val="00424CB0"/>
    <w:rsid w:val="00424F96"/>
    <w:rsid w:val="00425238"/>
    <w:rsid w:val="00425887"/>
    <w:rsid w:val="00425E94"/>
    <w:rsid w:val="00427FAE"/>
    <w:rsid w:val="0043044E"/>
    <w:rsid w:val="00431472"/>
    <w:rsid w:val="00435A17"/>
    <w:rsid w:val="00435AD6"/>
    <w:rsid w:val="00436804"/>
    <w:rsid w:val="00441B7F"/>
    <w:rsid w:val="00441E84"/>
    <w:rsid w:val="004424A0"/>
    <w:rsid w:val="0044409B"/>
    <w:rsid w:val="00445518"/>
    <w:rsid w:val="00446D8C"/>
    <w:rsid w:val="00450316"/>
    <w:rsid w:val="00450AF1"/>
    <w:rsid w:val="00452DD3"/>
    <w:rsid w:val="0045441F"/>
    <w:rsid w:val="00460492"/>
    <w:rsid w:val="0046089A"/>
    <w:rsid w:val="004620A8"/>
    <w:rsid w:val="004620B4"/>
    <w:rsid w:val="00462949"/>
    <w:rsid w:val="0046354B"/>
    <w:rsid w:val="00465FAD"/>
    <w:rsid w:val="00466913"/>
    <w:rsid w:val="00467037"/>
    <w:rsid w:val="0047057B"/>
    <w:rsid w:val="00470B4E"/>
    <w:rsid w:val="00473866"/>
    <w:rsid w:val="00473A20"/>
    <w:rsid w:val="0047560F"/>
    <w:rsid w:val="004761CF"/>
    <w:rsid w:val="00476BF6"/>
    <w:rsid w:val="00480215"/>
    <w:rsid w:val="00483933"/>
    <w:rsid w:val="00483CB2"/>
    <w:rsid w:val="00486B0B"/>
    <w:rsid w:val="00487E16"/>
    <w:rsid w:val="00487FFD"/>
    <w:rsid w:val="004922A5"/>
    <w:rsid w:val="00493287"/>
    <w:rsid w:val="004950AA"/>
    <w:rsid w:val="00495E2F"/>
    <w:rsid w:val="00496A97"/>
    <w:rsid w:val="00497D1A"/>
    <w:rsid w:val="004A067C"/>
    <w:rsid w:val="004A5F34"/>
    <w:rsid w:val="004B21E9"/>
    <w:rsid w:val="004B2C6E"/>
    <w:rsid w:val="004B5F84"/>
    <w:rsid w:val="004C0072"/>
    <w:rsid w:val="004C04C7"/>
    <w:rsid w:val="004C1363"/>
    <w:rsid w:val="004C3C1F"/>
    <w:rsid w:val="004C415D"/>
    <w:rsid w:val="004C7356"/>
    <w:rsid w:val="004D139C"/>
    <w:rsid w:val="004D29DF"/>
    <w:rsid w:val="004D2EFF"/>
    <w:rsid w:val="004D3A3C"/>
    <w:rsid w:val="004D4999"/>
    <w:rsid w:val="004D4E38"/>
    <w:rsid w:val="004D55E7"/>
    <w:rsid w:val="004D73B4"/>
    <w:rsid w:val="004E25DF"/>
    <w:rsid w:val="004E2A8E"/>
    <w:rsid w:val="004E5C34"/>
    <w:rsid w:val="004E69C3"/>
    <w:rsid w:val="004F281F"/>
    <w:rsid w:val="004F43AA"/>
    <w:rsid w:val="004F477A"/>
    <w:rsid w:val="004F6627"/>
    <w:rsid w:val="004F6B40"/>
    <w:rsid w:val="004F6FDC"/>
    <w:rsid w:val="0050208B"/>
    <w:rsid w:val="00502ACE"/>
    <w:rsid w:val="00505F62"/>
    <w:rsid w:val="005065E1"/>
    <w:rsid w:val="005072BC"/>
    <w:rsid w:val="0051360B"/>
    <w:rsid w:val="00517AA1"/>
    <w:rsid w:val="0052103F"/>
    <w:rsid w:val="005218AF"/>
    <w:rsid w:val="00525C93"/>
    <w:rsid w:val="005311A2"/>
    <w:rsid w:val="005311BA"/>
    <w:rsid w:val="00532FFD"/>
    <w:rsid w:val="00537DC8"/>
    <w:rsid w:val="005404D3"/>
    <w:rsid w:val="0054108F"/>
    <w:rsid w:val="0054380B"/>
    <w:rsid w:val="00543F52"/>
    <w:rsid w:val="00544DF3"/>
    <w:rsid w:val="005456AA"/>
    <w:rsid w:val="00546970"/>
    <w:rsid w:val="00550802"/>
    <w:rsid w:val="00552B99"/>
    <w:rsid w:val="005545D1"/>
    <w:rsid w:val="00555135"/>
    <w:rsid w:val="00557279"/>
    <w:rsid w:val="005618CD"/>
    <w:rsid w:val="00561A20"/>
    <w:rsid w:val="00562DBE"/>
    <w:rsid w:val="00563A6A"/>
    <w:rsid w:val="00564FEB"/>
    <w:rsid w:val="005743E0"/>
    <w:rsid w:val="005763FA"/>
    <w:rsid w:val="00576C0C"/>
    <w:rsid w:val="00580744"/>
    <w:rsid w:val="005843CC"/>
    <w:rsid w:val="005869BB"/>
    <w:rsid w:val="00593B4C"/>
    <w:rsid w:val="005952F6"/>
    <w:rsid w:val="00595680"/>
    <w:rsid w:val="00597A66"/>
    <w:rsid w:val="005A0AD7"/>
    <w:rsid w:val="005A3FF9"/>
    <w:rsid w:val="005A42F4"/>
    <w:rsid w:val="005A6C85"/>
    <w:rsid w:val="005A7523"/>
    <w:rsid w:val="005B2901"/>
    <w:rsid w:val="005B35A4"/>
    <w:rsid w:val="005B36C2"/>
    <w:rsid w:val="005B6409"/>
    <w:rsid w:val="005B6FE8"/>
    <w:rsid w:val="005C010E"/>
    <w:rsid w:val="005C168A"/>
    <w:rsid w:val="005C1B6B"/>
    <w:rsid w:val="005C381A"/>
    <w:rsid w:val="005C65A7"/>
    <w:rsid w:val="005D0355"/>
    <w:rsid w:val="005D4055"/>
    <w:rsid w:val="005D4849"/>
    <w:rsid w:val="005D5BFF"/>
    <w:rsid w:val="005D65F7"/>
    <w:rsid w:val="005D7279"/>
    <w:rsid w:val="005E0033"/>
    <w:rsid w:val="005E1419"/>
    <w:rsid w:val="005E167D"/>
    <w:rsid w:val="005E5475"/>
    <w:rsid w:val="005E61C0"/>
    <w:rsid w:val="005E705D"/>
    <w:rsid w:val="005F1BC6"/>
    <w:rsid w:val="005F3EF7"/>
    <w:rsid w:val="005F3FCF"/>
    <w:rsid w:val="005F4ED9"/>
    <w:rsid w:val="006014AD"/>
    <w:rsid w:val="0060160C"/>
    <w:rsid w:val="00601802"/>
    <w:rsid w:val="00603699"/>
    <w:rsid w:val="0060392E"/>
    <w:rsid w:val="00604199"/>
    <w:rsid w:val="00604444"/>
    <w:rsid w:val="006105CA"/>
    <w:rsid w:val="00611768"/>
    <w:rsid w:val="006119FA"/>
    <w:rsid w:val="00612980"/>
    <w:rsid w:val="00613CA0"/>
    <w:rsid w:val="00615100"/>
    <w:rsid w:val="00615CE6"/>
    <w:rsid w:val="00617B13"/>
    <w:rsid w:val="006203AD"/>
    <w:rsid w:val="0062103A"/>
    <w:rsid w:val="00621EAC"/>
    <w:rsid w:val="00622F0A"/>
    <w:rsid w:val="00624293"/>
    <w:rsid w:val="00625E7D"/>
    <w:rsid w:val="00627508"/>
    <w:rsid w:val="00630B06"/>
    <w:rsid w:val="00631F27"/>
    <w:rsid w:val="006353F3"/>
    <w:rsid w:val="00635C46"/>
    <w:rsid w:val="00636494"/>
    <w:rsid w:val="00640609"/>
    <w:rsid w:val="006413D7"/>
    <w:rsid w:val="006438C2"/>
    <w:rsid w:val="00647547"/>
    <w:rsid w:val="0065171C"/>
    <w:rsid w:val="0065274E"/>
    <w:rsid w:val="0065406A"/>
    <w:rsid w:val="00661F5F"/>
    <w:rsid w:val="00671491"/>
    <w:rsid w:val="00671648"/>
    <w:rsid w:val="006722AB"/>
    <w:rsid w:val="00672D42"/>
    <w:rsid w:val="00675161"/>
    <w:rsid w:val="0067622C"/>
    <w:rsid w:val="006768DC"/>
    <w:rsid w:val="006768E3"/>
    <w:rsid w:val="00680610"/>
    <w:rsid w:val="00686121"/>
    <w:rsid w:val="00686E1F"/>
    <w:rsid w:val="00687859"/>
    <w:rsid w:val="00690129"/>
    <w:rsid w:val="00691457"/>
    <w:rsid w:val="00695463"/>
    <w:rsid w:val="006956B7"/>
    <w:rsid w:val="006957B2"/>
    <w:rsid w:val="0069648D"/>
    <w:rsid w:val="006A1A64"/>
    <w:rsid w:val="006A2627"/>
    <w:rsid w:val="006A2DBA"/>
    <w:rsid w:val="006A2F7E"/>
    <w:rsid w:val="006A63DD"/>
    <w:rsid w:val="006A680D"/>
    <w:rsid w:val="006A7DA1"/>
    <w:rsid w:val="006B2934"/>
    <w:rsid w:val="006B7F90"/>
    <w:rsid w:val="006C23D6"/>
    <w:rsid w:val="006C2898"/>
    <w:rsid w:val="006C4A7D"/>
    <w:rsid w:val="006C586A"/>
    <w:rsid w:val="006C7C1B"/>
    <w:rsid w:val="006D23FF"/>
    <w:rsid w:val="006D2872"/>
    <w:rsid w:val="006D42D7"/>
    <w:rsid w:val="006D51BD"/>
    <w:rsid w:val="006D5D6E"/>
    <w:rsid w:val="006D7D48"/>
    <w:rsid w:val="006E04E1"/>
    <w:rsid w:val="006E316B"/>
    <w:rsid w:val="006E394B"/>
    <w:rsid w:val="006E4214"/>
    <w:rsid w:val="006E4810"/>
    <w:rsid w:val="006E505A"/>
    <w:rsid w:val="006E66DE"/>
    <w:rsid w:val="006E73A9"/>
    <w:rsid w:val="006F2580"/>
    <w:rsid w:val="006F286C"/>
    <w:rsid w:val="006F5564"/>
    <w:rsid w:val="006F5A47"/>
    <w:rsid w:val="006F5B0A"/>
    <w:rsid w:val="006F6E46"/>
    <w:rsid w:val="006F719F"/>
    <w:rsid w:val="006F7C78"/>
    <w:rsid w:val="00700A5E"/>
    <w:rsid w:val="0070230D"/>
    <w:rsid w:val="00702FF1"/>
    <w:rsid w:val="00703D07"/>
    <w:rsid w:val="00705A3A"/>
    <w:rsid w:val="00710BB5"/>
    <w:rsid w:val="00712AF5"/>
    <w:rsid w:val="0071783B"/>
    <w:rsid w:val="007208E7"/>
    <w:rsid w:val="007232DE"/>
    <w:rsid w:val="00723693"/>
    <w:rsid w:val="00723949"/>
    <w:rsid w:val="00725653"/>
    <w:rsid w:val="00727447"/>
    <w:rsid w:val="0074242D"/>
    <w:rsid w:val="007425C0"/>
    <w:rsid w:val="00746371"/>
    <w:rsid w:val="00746D40"/>
    <w:rsid w:val="00747897"/>
    <w:rsid w:val="0075155B"/>
    <w:rsid w:val="00753D17"/>
    <w:rsid w:val="0075454A"/>
    <w:rsid w:val="007545EA"/>
    <w:rsid w:val="00754AD6"/>
    <w:rsid w:val="00755300"/>
    <w:rsid w:val="00755495"/>
    <w:rsid w:val="00755519"/>
    <w:rsid w:val="00761585"/>
    <w:rsid w:val="007618B8"/>
    <w:rsid w:val="00761C67"/>
    <w:rsid w:val="00762822"/>
    <w:rsid w:val="0076631E"/>
    <w:rsid w:val="00770B80"/>
    <w:rsid w:val="0077145F"/>
    <w:rsid w:val="00774B7C"/>
    <w:rsid w:val="007751CE"/>
    <w:rsid w:val="0077657E"/>
    <w:rsid w:val="00776E4C"/>
    <w:rsid w:val="00777810"/>
    <w:rsid w:val="00781BA1"/>
    <w:rsid w:val="007874AF"/>
    <w:rsid w:val="007940F9"/>
    <w:rsid w:val="007945FF"/>
    <w:rsid w:val="007950CD"/>
    <w:rsid w:val="007A0945"/>
    <w:rsid w:val="007A1395"/>
    <w:rsid w:val="007A22CD"/>
    <w:rsid w:val="007A26C4"/>
    <w:rsid w:val="007A3859"/>
    <w:rsid w:val="007A5B2B"/>
    <w:rsid w:val="007B017D"/>
    <w:rsid w:val="007B3211"/>
    <w:rsid w:val="007B56C7"/>
    <w:rsid w:val="007B6F2B"/>
    <w:rsid w:val="007C308B"/>
    <w:rsid w:val="007C6DA9"/>
    <w:rsid w:val="007D1231"/>
    <w:rsid w:val="007D3383"/>
    <w:rsid w:val="007E0E1F"/>
    <w:rsid w:val="007E1732"/>
    <w:rsid w:val="007E1B81"/>
    <w:rsid w:val="007E1CAB"/>
    <w:rsid w:val="007E33EE"/>
    <w:rsid w:val="007E4E03"/>
    <w:rsid w:val="007E4E27"/>
    <w:rsid w:val="007E5A63"/>
    <w:rsid w:val="007F1CBE"/>
    <w:rsid w:val="007F4CC9"/>
    <w:rsid w:val="007F5BD3"/>
    <w:rsid w:val="007F72B2"/>
    <w:rsid w:val="007F7906"/>
    <w:rsid w:val="007F7DDE"/>
    <w:rsid w:val="00802AD7"/>
    <w:rsid w:val="00806CBF"/>
    <w:rsid w:val="00806FA3"/>
    <w:rsid w:val="008107A1"/>
    <w:rsid w:val="00813BE3"/>
    <w:rsid w:val="00815D76"/>
    <w:rsid w:val="0081742D"/>
    <w:rsid w:val="008174C0"/>
    <w:rsid w:val="00817DD5"/>
    <w:rsid w:val="00817FCB"/>
    <w:rsid w:val="00822081"/>
    <w:rsid w:val="008244B5"/>
    <w:rsid w:val="008247E2"/>
    <w:rsid w:val="008268D7"/>
    <w:rsid w:val="00826BB5"/>
    <w:rsid w:val="008336AB"/>
    <w:rsid w:val="0083373F"/>
    <w:rsid w:val="008346FF"/>
    <w:rsid w:val="00834B90"/>
    <w:rsid w:val="0083520B"/>
    <w:rsid w:val="008371C6"/>
    <w:rsid w:val="00837553"/>
    <w:rsid w:val="008378D9"/>
    <w:rsid w:val="0084229E"/>
    <w:rsid w:val="00843238"/>
    <w:rsid w:val="008461AB"/>
    <w:rsid w:val="00847E62"/>
    <w:rsid w:val="00850B99"/>
    <w:rsid w:val="008516EF"/>
    <w:rsid w:val="008523BB"/>
    <w:rsid w:val="008556F9"/>
    <w:rsid w:val="00855C1E"/>
    <w:rsid w:val="008560C9"/>
    <w:rsid w:val="00860865"/>
    <w:rsid w:val="008616D3"/>
    <w:rsid w:val="00861CAE"/>
    <w:rsid w:val="00861FD6"/>
    <w:rsid w:val="00862046"/>
    <w:rsid w:val="0086593C"/>
    <w:rsid w:val="00865BE9"/>
    <w:rsid w:val="00866748"/>
    <w:rsid w:val="008667D4"/>
    <w:rsid w:val="008713F5"/>
    <w:rsid w:val="008726E6"/>
    <w:rsid w:val="0087279A"/>
    <w:rsid w:val="00874FAE"/>
    <w:rsid w:val="0087570F"/>
    <w:rsid w:val="00882998"/>
    <w:rsid w:val="00882B81"/>
    <w:rsid w:val="00884558"/>
    <w:rsid w:val="00886A84"/>
    <w:rsid w:val="00887981"/>
    <w:rsid w:val="0089223B"/>
    <w:rsid w:val="008944CD"/>
    <w:rsid w:val="008955CE"/>
    <w:rsid w:val="0089636B"/>
    <w:rsid w:val="0089690C"/>
    <w:rsid w:val="00896D87"/>
    <w:rsid w:val="008A2803"/>
    <w:rsid w:val="008A3619"/>
    <w:rsid w:val="008A3638"/>
    <w:rsid w:val="008A42C4"/>
    <w:rsid w:val="008A4B29"/>
    <w:rsid w:val="008A76D6"/>
    <w:rsid w:val="008A78DE"/>
    <w:rsid w:val="008B0E1E"/>
    <w:rsid w:val="008B2D86"/>
    <w:rsid w:val="008B35A0"/>
    <w:rsid w:val="008B6B3A"/>
    <w:rsid w:val="008B6B59"/>
    <w:rsid w:val="008C24B8"/>
    <w:rsid w:val="008C3ECA"/>
    <w:rsid w:val="008C7678"/>
    <w:rsid w:val="008D0835"/>
    <w:rsid w:val="008D3C74"/>
    <w:rsid w:val="008D4375"/>
    <w:rsid w:val="008D6490"/>
    <w:rsid w:val="008D7464"/>
    <w:rsid w:val="008D7FCD"/>
    <w:rsid w:val="008E17BB"/>
    <w:rsid w:val="008E3710"/>
    <w:rsid w:val="008E4780"/>
    <w:rsid w:val="008E4956"/>
    <w:rsid w:val="008E561E"/>
    <w:rsid w:val="008E7AD4"/>
    <w:rsid w:val="008F37CB"/>
    <w:rsid w:val="008F3E7C"/>
    <w:rsid w:val="008F501B"/>
    <w:rsid w:val="008F5CF2"/>
    <w:rsid w:val="008F67A6"/>
    <w:rsid w:val="00905B2A"/>
    <w:rsid w:val="009062F9"/>
    <w:rsid w:val="00907E92"/>
    <w:rsid w:val="00912552"/>
    <w:rsid w:val="009127C7"/>
    <w:rsid w:val="00912EE2"/>
    <w:rsid w:val="00914019"/>
    <w:rsid w:val="009151EC"/>
    <w:rsid w:val="00915248"/>
    <w:rsid w:val="00915961"/>
    <w:rsid w:val="00916E02"/>
    <w:rsid w:val="00921BD5"/>
    <w:rsid w:val="00924CEE"/>
    <w:rsid w:val="009274FF"/>
    <w:rsid w:val="009309C6"/>
    <w:rsid w:val="00930E73"/>
    <w:rsid w:val="00931784"/>
    <w:rsid w:val="009320CF"/>
    <w:rsid w:val="0093464B"/>
    <w:rsid w:val="00936306"/>
    <w:rsid w:val="0094123C"/>
    <w:rsid w:val="00941EB1"/>
    <w:rsid w:val="00942977"/>
    <w:rsid w:val="00944612"/>
    <w:rsid w:val="00945DB2"/>
    <w:rsid w:val="0094613B"/>
    <w:rsid w:val="00950299"/>
    <w:rsid w:val="00950EB0"/>
    <w:rsid w:val="00951080"/>
    <w:rsid w:val="0095611E"/>
    <w:rsid w:val="00957E79"/>
    <w:rsid w:val="009640E4"/>
    <w:rsid w:val="00967FE1"/>
    <w:rsid w:val="009725B2"/>
    <w:rsid w:val="00974150"/>
    <w:rsid w:val="00974FA3"/>
    <w:rsid w:val="009777E3"/>
    <w:rsid w:val="009800E3"/>
    <w:rsid w:val="00980AC8"/>
    <w:rsid w:val="00984259"/>
    <w:rsid w:val="00984274"/>
    <w:rsid w:val="009852CA"/>
    <w:rsid w:val="00985FBB"/>
    <w:rsid w:val="00986E3B"/>
    <w:rsid w:val="009870BF"/>
    <w:rsid w:val="009874D6"/>
    <w:rsid w:val="0099042C"/>
    <w:rsid w:val="00994B5B"/>
    <w:rsid w:val="009956DD"/>
    <w:rsid w:val="009966BF"/>
    <w:rsid w:val="009A1F00"/>
    <w:rsid w:val="009A2CA6"/>
    <w:rsid w:val="009A3047"/>
    <w:rsid w:val="009A3B15"/>
    <w:rsid w:val="009A59B4"/>
    <w:rsid w:val="009A755F"/>
    <w:rsid w:val="009A7831"/>
    <w:rsid w:val="009A7D94"/>
    <w:rsid w:val="009B01A7"/>
    <w:rsid w:val="009B10EF"/>
    <w:rsid w:val="009B231B"/>
    <w:rsid w:val="009B4788"/>
    <w:rsid w:val="009B6070"/>
    <w:rsid w:val="009B6757"/>
    <w:rsid w:val="009B69F3"/>
    <w:rsid w:val="009B7734"/>
    <w:rsid w:val="009C721F"/>
    <w:rsid w:val="009D0E51"/>
    <w:rsid w:val="009D0F07"/>
    <w:rsid w:val="009D210C"/>
    <w:rsid w:val="009D44A4"/>
    <w:rsid w:val="009D7F5C"/>
    <w:rsid w:val="009E0718"/>
    <w:rsid w:val="009E0B97"/>
    <w:rsid w:val="009E14F2"/>
    <w:rsid w:val="009E4BC1"/>
    <w:rsid w:val="009E4CEE"/>
    <w:rsid w:val="009E6D9D"/>
    <w:rsid w:val="009E6E0E"/>
    <w:rsid w:val="009F1EAB"/>
    <w:rsid w:val="009F7881"/>
    <w:rsid w:val="00A035A7"/>
    <w:rsid w:val="00A03E54"/>
    <w:rsid w:val="00A046B5"/>
    <w:rsid w:val="00A04B02"/>
    <w:rsid w:val="00A101FE"/>
    <w:rsid w:val="00A10A63"/>
    <w:rsid w:val="00A11CD6"/>
    <w:rsid w:val="00A150CC"/>
    <w:rsid w:val="00A205A3"/>
    <w:rsid w:val="00A303BA"/>
    <w:rsid w:val="00A30A7E"/>
    <w:rsid w:val="00A31349"/>
    <w:rsid w:val="00A31451"/>
    <w:rsid w:val="00A3328C"/>
    <w:rsid w:val="00A33EE1"/>
    <w:rsid w:val="00A36C1B"/>
    <w:rsid w:val="00A4031C"/>
    <w:rsid w:val="00A40359"/>
    <w:rsid w:val="00A41E59"/>
    <w:rsid w:val="00A423FC"/>
    <w:rsid w:val="00A429FE"/>
    <w:rsid w:val="00A432C0"/>
    <w:rsid w:val="00A4398F"/>
    <w:rsid w:val="00A44C32"/>
    <w:rsid w:val="00A467D4"/>
    <w:rsid w:val="00A4701B"/>
    <w:rsid w:val="00A5027D"/>
    <w:rsid w:val="00A50C6D"/>
    <w:rsid w:val="00A5143D"/>
    <w:rsid w:val="00A51AD2"/>
    <w:rsid w:val="00A5293B"/>
    <w:rsid w:val="00A53436"/>
    <w:rsid w:val="00A5382F"/>
    <w:rsid w:val="00A53BD9"/>
    <w:rsid w:val="00A543C7"/>
    <w:rsid w:val="00A5479D"/>
    <w:rsid w:val="00A547E9"/>
    <w:rsid w:val="00A55D0B"/>
    <w:rsid w:val="00A62BA0"/>
    <w:rsid w:val="00A63067"/>
    <w:rsid w:val="00A6366E"/>
    <w:rsid w:val="00A67D84"/>
    <w:rsid w:val="00A70A19"/>
    <w:rsid w:val="00A71981"/>
    <w:rsid w:val="00A72872"/>
    <w:rsid w:val="00A73B4B"/>
    <w:rsid w:val="00A73D74"/>
    <w:rsid w:val="00A7408F"/>
    <w:rsid w:val="00A759A3"/>
    <w:rsid w:val="00A769ED"/>
    <w:rsid w:val="00A76EFB"/>
    <w:rsid w:val="00A8034C"/>
    <w:rsid w:val="00A80595"/>
    <w:rsid w:val="00A8071F"/>
    <w:rsid w:val="00A84A32"/>
    <w:rsid w:val="00A85B02"/>
    <w:rsid w:val="00A86F50"/>
    <w:rsid w:val="00A87DE8"/>
    <w:rsid w:val="00A90281"/>
    <w:rsid w:val="00AA1609"/>
    <w:rsid w:val="00AA393E"/>
    <w:rsid w:val="00AA4F2F"/>
    <w:rsid w:val="00AA50AF"/>
    <w:rsid w:val="00AA7126"/>
    <w:rsid w:val="00AA718D"/>
    <w:rsid w:val="00AA73FF"/>
    <w:rsid w:val="00AA77A8"/>
    <w:rsid w:val="00AB288E"/>
    <w:rsid w:val="00AB62BD"/>
    <w:rsid w:val="00AB7896"/>
    <w:rsid w:val="00AC064F"/>
    <w:rsid w:val="00AC1B58"/>
    <w:rsid w:val="00AC1C97"/>
    <w:rsid w:val="00AC37E6"/>
    <w:rsid w:val="00AC4D2B"/>
    <w:rsid w:val="00AC576B"/>
    <w:rsid w:val="00AC7685"/>
    <w:rsid w:val="00AC7862"/>
    <w:rsid w:val="00AD307C"/>
    <w:rsid w:val="00AD4B7C"/>
    <w:rsid w:val="00AD5B42"/>
    <w:rsid w:val="00AD6AD5"/>
    <w:rsid w:val="00AE02BE"/>
    <w:rsid w:val="00AE1143"/>
    <w:rsid w:val="00AE17DC"/>
    <w:rsid w:val="00AE2581"/>
    <w:rsid w:val="00AE5565"/>
    <w:rsid w:val="00AE617A"/>
    <w:rsid w:val="00AE779C"/>
    <w:rsid w:val="00AF15C8"/>
    <w:rsid w:val="00AF2208"/>
    <w:rsid w:val="00AF326C"/>
    <w:rsid w:val="00AF3F0C"/>
    <w:rsid w:val="00AF43F8"/>
    <w:rsid w:val="00AF47E4"/>
    <w:rsid w:val="00AF4AF3"/>
    <w:rsid w:val="00AF7013"/>
    <w:rsid w:val="00B00AEE"/>
    <w:rsid w:val="00B04CD3"/>
    <w:rsid w:val="00B077D0"/>
    <w:rsid w:val="00B12000"/>
    <w:rsid w:val="00B12C02"/>
    <w:rsid w:val="00B15430"/>
    <w:rsid w:val="00B17776"/>
    <w:rsid w:val="00B1795A"/>
    <w:rsid w:val="00B17CD6"/>
    <w:rsid w:val="00B2042A"/>
    <w:rsid w:val="00B21CAA"/>
    <w:rsid w:val="00B268E8"/>
    <w:rsid w:val="00B2725B"/>
    <w:rsid w:val="00B332C9"/>
    <w:rsid w:val="00B34C30"/>
    <w:rsid w:val="00B35B5D"/>
    <w:rsid w:val="00B41122"/>
    <w:rsid w:val="00B433D4"/>
    <w:rsid w:val="00B439CF"/>
    <w:rsid w:val="00B47A08"/>
    <w:rsid w:val="00B47EE7"/>
    <w:rsid w:val="00B502E4"/>
    <w:rsid w:val="00B50C93"/>
    <w:rsid w:val="00B517F1"/>
    <w:rsid w:val="00B51DED"/>
    <w:rsid w:val="00B52294"/>
    <w:rsid w:val="00B52C1A"/>
    <w:rsid w:val="00B52D4C"/>
    <w:rsid w:val="00B541DB"/>
    <w:rsid w:val="00B54746"/>
    <w:rsid w:val="00B54E0B"/>
    <w:rsid w:val="00B605AE"/>
    <w:rsid w:val="00B60613"/>
    <w:rsid w:val="00B65D82"/>
    <w:rsid w:val="00B664F8"/>
    <w:rsid w:val="00B676E3"/>
    <w:rsid w:val="00B67ED9"/>
    <w:rsid w:val="00B70488"/>
    <w:rsid w:val="00B706FA"/>
    <w:rsid w:val="00B70FD3"/>
    <w:rsid w:val="00B718B6"/>
    <w:rsid w:val="00B71E0F"/>
    <w:rsid w:val="00B73D5E"/>
    <w:rsid w:val="00B73DD3"/>
    <w:rsid w:val="00B75386"/>
    <w:rsid w:val="00B81A43"/>
    <w:rsid w:val="00B83611"/>
    <w:rsid w:val="00B83969"/>
    <w:rsid w:val="00B83A01"/>
    <w:rsid w:val="00B848B7"/>
    <w:rsid w:val="00B858AB"/>
    <w:rsid w:val="00B86870"/>
    <w:rsid w:val="00B87C9A"/>
    <w:rsid w:val="00B91532"/>
    <w:rsid w:val="00B91F2B"/>
    <w:rsid w:val="00BA087B"/>
    <w:rsid w:val="00BA16AB"/>
    <w:rsid w:val="00BA1D41"/>
    <w:rsid w:val="00BA3B34"/>
    <w:rsid w:val="00BA5A13"/>
    <w:rsid w:val="00BB0454"/>
    <w:rsid w:val="00BB1BEE"/>
    <w:rsid w:val="00BB2F9A"/>
    <w:rsid w:val="00BB3511"/>
    <w:rsid w:val="00BB660F"/>
    <w:rsid w:val="00BB7681"/>
    <w:rsid w:val="00BC29BB"/>
    <w:rsid w:val="00BC5057"/>
    <w:rsid w:val="00BC60BB"/>
    <w:rsid w:val="00BC7DC3"/>
    <w:rsid w:val="00BD19A8"/>
    <w:rsid w:val="00BD19AB"/>
    <w:rsid w:val="00BD2B2F"/>
    <w:rsid w:val="00BD4BCB"/>
    <w:rsid w:val="00BD568D"/>
    <w:rsid w:val="00BD7D6B"/>
    <w:rsid w:val="00BE046E"/>
    <w:rsid w:val="00BE1C48"/>
    <w:rsid w:val="00BE348B"/>
    <w:rsid w:val="00BE5019"/>
    <w:rsid w:val="00BE5F5A"/>
    <w:rsid w:val="00BE6E36"/>
    <w:rsid w:val="00BF0A85"/>
    <w:rsid w:val="00BF0BA2"/>
    <w:rsid w:val="00BF3A6E"/>
    <w:rsid w:val="00C01971"/>
    <w:rsid w:val="00C01CB2"/>
    <w:rsid w:val="00C02C02"/>
    <w:rsid w:val="00C0782F"/>
    <w:rsid w:val="00C07AC1"/>
    <w:rsid w:val="00C100B8"/>
    <w:rsid w:val="00C109D7"/>
    <w:rsid w:val="00C114C2"/>
    <w:rsid w:val="00C117A7"/>
    <w:rsid w:val="00C13A19"/>
    <w:rsid w:val="00C15489"/>
    <w:rsid w:val="00C15827"/>
    <w:rsid w:val="00C16E74"/>
    <w:rsid w:val="00C2035E"/>
    <w:rsid w:val="00C21A62"/>
    <w:rsid w:val="00C22548"/>
    <w:rsid w:val="00C242A3"/>
    <w:rsid w:val="00C24D73"/>
    <w:rsid w:val="00C27009"/>
    <w:rsid w:val="00C30737"/>
    <w:rsid w:val="00C30F7E"/>
    <w:rsid w:val="00C310DF"/>
    <w:rsid w:val="00C324A9"/>
    <w:rsid w:val="00C33734"/>
    <w:rsid w:val="00C33883"/>
    <w:rsid w:val="00C339B9"/>
    <w:rsid w:val="00C34D01"/>
    <w:rsid w:val="00C34E79"/>
    <w:rsid w:val="00C35CC2"/>
    <w:rsid w:val="00C36823"/>
    <w:rsid w:val="00C4048D"/>
    <w:rsid w:val="00C40B84"/>
    <w:rsid w:val="00C43035"/>
    <w:rsid w:val="00C439CD"/>
    <w:rsid w:val="00C45B8A"/>
    <w:rsid w:val="00C50506"/>
    <w:rsid w:val="00C54E4D"/>
    <w:rsid w:val="00C550F6"/>
    <w:rsid w:val="00C57665"/>
    <w:rsid w:val="00C60023"/>
    <w:rsid w:val="00C60530"/>
    <w:rsid w:val="00C6133F"/>
    <w:rsid w:val="00C63A31"/>
    <w:rsid w:val="00C63F52"/>
    <w:rsid w:val="00C67B60"/>
    <w:rsid w:val="00C7030A"/>
    <w:rsid w:val="00C72146"/>
    <w:rsid w:val="00C764B8"/>
    <w:rsid w:val="00C76A3E"/>
    <w:rsid w:val="00C7745B"/>
    <w:rsid w:val="00C777A9"/>
    <w:rsid w:val="00C77C8C"/>
    <w:rsid w:val="00C80597"/>
    <w:rsid w:val="00C80842"/>
    <w:rsid w:val="00C8127A"/>
    <w:rsid w:val="00C81D44"/>
    <w:rsid w:val="00C84542"/>
    <w:rsid w:val="00C85C2F"/>
    <w:rsid w:val="00C8694F"/>
    <w:rsid w:val="00C94AD7"/>
    <w:rsid w:val="00C96558"/>
    <w:rsid w:val="00CA0780"/>
    <w:rsid w:val="00CA4053"/>
    <w:rsid w:val="00CA7BF8"/>
    <w:rsid w:val="00CB0521"/>
    <w:rsid w:val="00CB506B"/>
    <w:rsid w:val="00CB620E"/>
    <w:rsid w:val="00CB6457"/>
    <w:rsid w:val="00CB645D"/>
    <w:rsid w:val="00CB7381"/>
    <w:rsid w:val="00CC15D8"/>
    <w:rsid w:val="00CC29A6"/>
    <w:rsid w:val="00CC2E79"/>
    <w:rsid w:val="00CC34E7"/>
    <w:rsid w:val="00CD0988"/>
    <w:rsid w:val="00CD1DA3"/>
    <w:rsid w:val="00CD2B17"/>
    <w:rsid w:val="00CD3DC0"/>
    <w:rsid w:val="00CD496A"/>
    <w:rsid w:val="00CD4E02"/>
    <w:rsid w:val="00CE1F6B"/>
    <w:rsid w:val="00CE265E"/>
    <w:rsid w:val="00CE2922"/>
    <w:rsid w:val="00CE3AE3"/>
    <w:rsid w:val="00CE4E89"/>
    <w:rsid w:val="00CE636D"/>
    <w:rsid w:val="00CE6E49"/>
    <w:rsid w:val="00CE71A9"/>
    <w:rsid w:val="00CF157C"/>
    <w:rsid w:val="00CF19E6"/>
    <w:rsid w:val="00CF2974"/>
    <w:rsid w:val="00CF362E"/>
    <w:rsid w:val="00CF6609"/>
    <w:rsid w:val="00D010FB"/>
    <w:rsid w:val="00D068AA"/>
    <w:rsid w:val="00D07C0D"/>
    <w:rsid w:val="00D07CFC"/>
    <w:rsid w:val="00D11C9E"/>
    <w:rsid w:val="00D15F07"/>
    <w:rsid w:val="00D16402"/>
    <w:rsid w:val="00D20458"/>
    <w:rsid w:val="00D2477B"/>
    <w:rsid w:val="00D254F0"/>
    <w:rsid w:val="00D2756E"/>
    <w:rsid w:val="00D27E66"/>
    <w:rsid w:val="00D30F86"/>
    <w:rsid w:val="00D31F99"/>
    <w:rsid w:val="00D330C9"/>
    <w:rsid w:val="00D35409"/>
    <w:rsid w:val="00D4027C"/>
    <w:rsid w:val="00D40628"/>
    <w:rsid w:val="00D409F7"/>
    <w:rsid w:val="00D40E18"/>
    <w:rsid w:val="00D41E6E"/>
    <w:rsid w:val="00D433DF"/>
    <w:rsid w:val="00D43CA2"/>
    <w:rsid w:val="00D459EE"/>
    <w:rsid w:val="00D50B2F"/>
    <w:rsid w:val="00D5211E"/>
    <w:rsid w:val="00D54EC4"/>
    <w:rsid w:val="00D54F28"/>
    <w:rsid w:val="00D56A4C"/>
    <w:rsid w:val="00D60CD2"/>
    <w:rsid w:val="00D6236D"/>
    <w:rsid w:val="00D62960"/>
    <w:rsid w:val="00D62974"/>
    <w:rsid w:val="00D636C3"/>
    <w:rsid w:val="00D63834"/>
    <w:rsid w:val="00D63F78"/>
    <w:rsid w:val="00D64D6F"/>
    <w:rsid w:val="00D655BF"/>
    <w:rsid w:val="00D66EBF"/>
    <w:rsid w:val="00D738E8"/>
    <w:rsid w:val="00D73BA4"/>
    <w:rsid w:val="00D803FE"/>
    <w:rsid w:val="00D805DC"/>
    <w:rsid w:val="00D81329"/>
    <w:rsid w:val="00D81551"/>
    <w:rsid w:val="00D83C8E"/>
    <w:rsid w:val="00D83C9A"/>
    <w:rsid w:val="00D84433"/>
    <w:rsid w:val="00D851C2"/>
    <w:rsid w:val="00D87187"/>
    <w:rsid w:val="00D90549"/>
    <w:rsid w:val="00D915A5"/>
    <w:rsid w:val="00D9188F"/>
    <w:rsid w:val="00D958AC"/>
    <w:rsid w:val="00D96078"/>
    <w:rsid w:val="00D96B96"/>
    <w:rsid w:val="00D96B98"/>
    <w:rsid w:val="00DA1456"/>
    <w:rsid w:val="00DA3AD9"/>
    <w:rsid w:val="00DA4C45"/>
    <w:rsid w:val="00DA4D53"/>
    <w:rsid w:val="00DA4F1E"/>
    <w:rsid w:val="00DA62D5"/>
    <w:rsid w:val="00DA6556"/>
    <w:rsid w:val="00DB0712"/>
    <w:rsid w:val="00DB0AFA"/>
    <w:rsid w:val="00DB29F0"/>
    <w:rsid w:val="00DB6523"/>
    <w:rsid w:val="00DC756E"/>
    <w:rsid w:val="00DC7965"/>
    <w:rsid w:val="00DC7E5C"/>
    <w:rsid w:val="00DD0C6D"/>
    <w:rsid w:val="00DD1BEA"/>
    <w:rsid w:val="00DD397F"/>
    <w:rsid w:val="00DD4295"/>
    <w:rsid w:val="00DD53F3"/>
    <w:rsid w:val="00DE0D2C"/>
    <w:rsid w:val="00DE4983"/>
    <w:rsid w:val="00DE4E7F"/>
    <w:rsid w:val="00DE5746"/>
    <w:rsid w:val="00DE790A"/>
    <w:rsid w:val="00DF04FB"/>
    <w:rsid w:val="00DF0906"/>
    <w:rsid w:val="00DF47C3"/>
    <w:rsid w:val="00E0012A"/>
    <w:rsid w:val="00E01C25"/>
    <w:rsid w:val="00E0525F"/>
    <w:rsid w:val="00E05E69"/>
    <w:rsid w:val="00E075E3"/>
    <w:rsid w:val="00E1040D"/>
    <w:rsid w:val="00E129D7"/>
    <w:rsid w:val="00E1306D"/>
    <w:rsid w:val="00E151C3"/>
    <w:rsid w:val="00E15CDA"/>
    <w:rsid w:val="00E209B1"/>
    <w:rsid w:val="00E22822"/>
    <w:rsid w:val="00E232EC"/>
    <w:rsid w:val="00E23BAD"/>
    <w:rsid w:val="00E249BB"/>
    <w:rsid w:val="00E25129"/>
    <w:rsid w:val="00E2641C"/>
    <w:rsid w:val="00E26803"/>
    <w:rsid w:val="00E30701"/>
    <w:rsid w:val="00E30942"/>
    <w:rsid w:val="00E3783E"/>
    <w:rsid w:val="00E37F07"/>
    <w:rsid w:val="00E4214F"/>
    <w:rsid w:val="00E43C0C"/>
    <w:rsid w:val="00E44BE3"/>
    <w:rsid w:val="00E477EE"/>
    <w:rsid w:val="00E5254A"/>
    <w:rsid w:val="00E53901"/>
    <w:rsid w:val="00E53DB2"/>
    <w:rsid w:val="00E54FA6"/>
    <w:rsid w:val="00E55943"/>
    <w:rsid w:val="00E5666A"/>
    <w:rsid w:val="00E57801"/>
    <w:rsid w:val="00E60200"/>
    <w:rsid w:val="00E61F2F"/>
    <w:rsid w:val="00E6247A"/>
    <w:rsid w:val="00E62FF8"/>
    <w:rsid w:val="00E63665"/>
    <w:rsid w:val="00E64399"/>
    <w:rsid w:val="00E647A9"/>
    <w:rsid w:val="00E64BCF"/>
    <w:rsid w:val="00E650B1"/>
    <w:rsid w:val="00E659AF"/>
    <w:rsid w:val="00E65C7C"/>
    <w:rsid w:val="00E65FCB"/>
    <w:rsid w:val="00E70CB9"/>
    <w:rsid w:val="00E71121"/>
    <w:rsid w:val="00E72E28"/>
    <w:rsid w:val="00E7566F"/>
    <w:rsid w:val="00E77FA0"/>
    <w:rsid w:val="00E80AF6"/>
    <w:rsid w:val="00E826C1"/>
    <w:rsid w:val="00E827F0"/>
    <w:rsid w:val="00E85D56"/>
    <w:rsid w:val="00E8697E"/>
    <w:rsid w:val="00E86E94"/>
    <w:rsid w:val="00E87D41"/>
    <w:rsid w:val="00E900C2"/>
    <w:rsid w:val="00E9106A"/>
    <w:rsid w:val="00E915F5"/>
    <w:rsid w:val="00E91AF0"/>
    <w:rsid w:val="00E920F8"/>
    <w:rsid w:val="00E9257A"/>
    <w:rsid w:val="00E92822"/>
    <w:rsid w:val="00E92AFD"/>
    <w:rsid w:val="00E92F94"/>
    <w:rsid w:val="00E93551"/>
    <w:rsid w:val="00E93D12"/>
    <w:rsid w:val="00E95BC3"/>
    <w:rsid w:val="00EA0BA0"/>
    <w:rsid w:val="00EA0D55"/>
    <w:rsid w:val="00EA2968"/>
    <w:rsid w:val="00EA521D"/>
    <w:rsid w:val="00EA7231"/>
    <w:rsid w:val="00EA7975"/>
    <w:rsid w:val="00EB29A4"/>
    <w:rsid w:val="00EB3209"/>
    <w:rsid w:val="00EB3FFE"/>
    <w:rsid w:val="00EB49F2"/>
    <w:rsid w:val="00EB7668"/>
    <w:rsid w:val="00EC1033"/>
    <w:rsid w:val="00EC1984"/>
    <w:rsid w:val="00EC3546"/>
    <w:rsid w:val="00EC50B0"/>
    <w:rsid w:val="00EC5668"/>
    <w:rsid w:val="00EC6988"/>
    <w:rsid w:val="00ED13AE"/>
    <w:rsid w:val="00ED4DD4"/>
    <w:rsid w:val="00ED561B"/>
    <w:rsid w:val="00ED71B8"/>
    <w:rsid w:val="00ED7BAF"/>
    <w:rsid w:val="00EE294C"/>
    <w:rsid w:val="00EE3E32"/>
    <w:rsid w:val="00EE4909"/>
    <w:rsid w:val="00EE7BCE"/>
    <w:rsid w:val="00EF2194"/>
    <w:rsid w:val="00EF3840"/>
    <w:rsid w:val="00EF4C5F"/>
    <w:rsid w:val="00EF4DD1"/>
    <w:rsid w:val="00EF6A48"/>
    <w:rsid w:val="00EF7845"/>
    <w:rsid w:val="00F000C0"/>
    <w:rsid w:val="00F00F67"/>
    <w:rsid w:val="00F01609"/>
    <w:rsid w:val="00F01B2C"/>
    <w:rsid w:val="00F01FAA"/>
    <w:rsid w:val="00F049D7"/>
    <w:rsid w:val="00F05BB1"/>
    <w:rsid w:val="00F07172"/>
    <w:rsid w:val="00F1025B"/>
    <w:rsid w:val="00F11A25"/>
    <w:rsid w:val="00F140DB"/>
    <w:rsid w:val="00F1432E"/>
    <w:rsid w:val="00F17B81"/>
    <w:rsid w:val="00F21429"/>
    <w:rsid w:val="00F224DA"/>
    <w:rsid w:val="00F2271B"/>
    <w:rsid w:val="00F25A77"/>
    <w:rsid w:val="00F2750D"/>
    <w:rsid w:val="00F276C5"/>
    <w:rsid w:val="00F30A1B"/>
    <w:rsid w:val="00F30CB7"/>
    <w:rsid w:val="00F3113D"/>
    <w:rsid w:val="00F31CCA"/>
    <w:rsid w:val="00F3246E"/>
    <w:rsid w:val="00F32D5A"/>
    <w:rsid w:val="00F3509E"/>
    <w:rsid w:val="00F35287"/>
    <w:rsid w:val="00F35762"/>
    <w:rsid w:val="00F35C4D"/>
    <w:rsid w:val="00F37032"/>
    <w:rsid w:val="00F41596"/>
    <w:rsid w:val="00F41A53"/>
    <w:rsid w:val="00F41B62"/>
    <w:rsid w:val="00F42522"/>
    <w:rsid w:val="00F427AF"/>
    <w:rsid w:val="00F428C7"/>
    <w:rsid w:val="00F52D33"/>
    <w:rsid w:val="00F55E7E"/>
    <w:rsid w:val="00F56ADB"/>
    <w:rsid w:val="00F67170"/>
    <w:rsid w:val="00F6774C"/>
    <w:rsid w:val="00F70FF6"/>
    <w:rsid w:val="00F712AC"/>
    <w:rsid w:val="00F745F3"/>
    <w:rsid w:val="00F77BCE"/>
    <w:rsid w:val="00F77C3A"/>
    <w:rsid w:val="00F813FD"/>
    <w:rsid w:val="00F820FA"/>
    <w:rsid w:val="00F82272"/>
    <w:rsid w:val="00F82880"/>
    <w:rsid w:val="00F843FC"/>
    <w:rsid w:val="00F84B4B"/>
    <w:rsid w:val="00F850E6"/>
    <w:rsid w:val="00F85BBA"/>
    <w:rsid w:val="00F85C18"/>
    <w:rsid w:val="00F85C25"/>
    <w:rsid w:val="00F90615"/>
    <w:rsid w:val="00F922F2"/>
    <w:rsid w:val="00F93244"/>
    <w:rsid w:val="00F95539"/>
    <w:rsid w:val="00F964B8"/>
    <w:rsid w:val="00F96EBC"/>
    <w:rsid w:val="00F97A48"/>
    <w:rsid w:val="00F97AA3"/>
    <w:rsid w:val="00FA0A83"/>
    <w:rsid w:val="00FA1C4E"/>
    <w:rsid w:val="00FA4C0B"/>
    <w:rsid w:val="00FA5491"/>
    <w:rsid w:val="00FA5CFE"/>
    <w:rsid w:val="00FA6818"/>
    <w:rsid w:val="00FA7F8F"/>
    <w:rsid w:val="00FB063D"/>
    <w:rsid w:val="00FB1BA4"/>
    <w:rsid w:val="00FB6B09"/>
    <w:rsid w:val="00FB7534"/>
    <w:rsid w:val="00FC2B06"/>
    <w:rsid w:val="00FC333B"/>
    <w:rsid w:val="00FC3A55"/>
    <w:rsid w:val="00FC5026"/>
    <w:rsid w:val="00FC6196"/>
    <w:rsid w:val="00FC6AEA"/>
    <w:rsid w:val="00FC76C9"/>
    <w:rsid w:val="00FC7A3B"/>
    <w:rsid w:val="00FD02C9"/>
    <w:rsid w:val="00FD0B19"/>
    <w:rsid w:val="00FD101C"/>
    <w:rsid w:val="00FD4D85"/>
    <w:rsid w:val="00FD53DB"/>
    <w:rsid w:val="00FD5C16"/>
    <w:rsid w:val="00FD6469"/>
    <w:rsid w:val="00FD7095"/>
    <w:rsid w:val="00FD7217"/>
    <w:rsid w:val="00FE01F8"/>
    <w:rsid w:val="00FE0401"/>
    <w:rsid w:val="00FE15A6"/>
    <w:rsid w:val="00FE303A"/>
    <w:rsid w:val="00FE443C"/>
    <w:rsid w:val="00FE67A8"/>
    <w:rsid w:val="00FE6E12"/>
    <w:rsid w:val="00FE70BE"/>
    <w:rsid w:val="00FE77D8"/>
    <w:rsid w:val="00FF0710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EE02"/>
  <w15:chartTrackingRefBased/>
  <w15:docId w15:val="{1B73B8D1-A5B5-4D57-8A6F-9E36A62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03"/>
  </w:style>
  <w:style w:type="paragraph" w:styleId="Heading1">
    <w:name w:val="heading 1"/>
    <w:basedOn w:val="Normal"/>
    <w:next w:val="Normal"/>
    <w:link w:val="Heading1Char"/>
    <w:uiPriority w:val="9"/>
    <w:qFormat/>
    <w:rsid w:val="005A0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64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2F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4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13B"/>
  </w:style>
  <w:style w:type="paragraph" w:styleId="Footer">
    <w:name w:val="footer"/>
    <w:basedOn w:val="Normal"/>
    <w:link w:val="FooterChar"/>
    <w:uiPriority w:val="99"/>
    <w:unhideWhenUsed/>
    <w:rsid w:val="0094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13B"/>
  </w:style>
  <w:style w:type="paragraph" w:styleId="FootnoteText">
    <w:name w:val="footnote text"/>
    <w:basedOn w:val="Normal"/>
    <w:link w:val="FootnoteTextChar"/>
    <w:uiPriority w:val="99"/>
    <w:semiHidden/>
    <w:unhideWhenUsed/>
    <w:rsid w:val="009B60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0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070"/>
    <w:rPr>
      <w:vertAlign w:val="superscript"/>
    </w:rPr>
  </w:style>
  <w:style w:type="table" w:styleId="TableGrid">
    <w:name w:val="Table Grid"/>
    <w:basedOn w:val="TableNormal"/>
    <w:uiPriority w:val="39"/>
    <w:rsid w:val="00EA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B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0A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31CD-FE32-4D84-90D2-18DA4533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Picciotto</dc:creator>
  <cp:keywords/>
  <dc:description/>
  <cp:lastModifiedBy>Microsoft account</cp:lastModifiedBy>
  <cp:revision>2</cp:revision>
  <cp:lastPrinted>2020-12-17T13:40:00Z</cp:lastPrinted>
  <dcterms:created xsi:type="dcterms:W3CDTF">2021-02-20T04:47:00Z</dcterms:created>
  <dcterms:modified xsi:type="dcterms:W3CDTF">2021-02-20T04:47:00Z</dcterms:modified>
</cp:coreProperties>
</file>